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4207" w14:textId="3DA58E01" w:rsidR="00B141B7" w:rsidRPr="00CC62CB" w:rsidRDefault="00F65E28" w:rsidP="00B859DF">
      <w:pPr>
        <w:pStyle w:val="NoSpacing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Πρόγραμμα</w:t>
      </w:r>
    </w:p>
    <w:p w14:paraId="64CFEC38" w14:textId="77777777" w:rsidR="00B141B7" w:rsidRPr="00B859DF" w:rsidRDefault="00F65E28">
      <w:pPr>
        <w:pStyle w:val="NoSpacing"/>
        <w:rPr>
          <w:rFonts w:ascii="Cambria" w:eastAsia="Cambria" w:hAnsi="Cambria" w:cs="Cambria"/>
          <w:b/>
          <w:bCs/>
          <w:u w:val="single"/>
        </w:rPr>
      </w:pPr>
      <w:r w:rsidRPr="00B859DF">
        <w:rPr>
          <w:rFonts w:ascii="Cambria" w:hAnsi="Cambria"/>
          <w:b/>
          <w:bCs/>
          <w:u w:val="single"/>
        </w:rPr>
        <w:t>Πέμπτη 25 Νοεμβρίου 2021</w:t>
      </w:r>
    </w:p>
    <w:p w14:paraId="17A60CD8" w14:textId="77777777" w:rsidR="00B141B7" w:rsidRDefault="00B141B7">
      <w:pPr>
        <w:pStyle w:val="NoSpacing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bookmarkStart w:id="0" w:name="_DdeLink__74_1502057987"/>
      <w:bookmarkEnd w:id="0"/>
    </w:p>
    <w:p w14:paraId="58476E8B" w14:textId="3AC67853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09:00: Προσέλευση</w:t>
      </w:r>
    </w:p>
    <w:p w14:paraId="4768AD8D" w14:textId="5ED04D3E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15D6D903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09:30-10:30</w:t>
      </w:r>
      <w:bookmarkStart w:id="1" w:name="_DdeLink__77_1502057987"/>
      <w:r w:rsidRPr="00B859DF">
        <w:rPr>
          <w:rFonts w:ascii="Cambria" w:hAnsi="Cambria"/>
          <w:b/>
          <w:bCs/>
          <w:sz w:val="18"/>
          <w:szCs w:val="18"/>
        </w:rPr>
        <w:t>: Έναρξη διημερίδας-Χαιρετισμοί</w:t>
      </w:r>
      <w:bookmarkEnd w:id="1"/>
    </w:p>
    <w:p w14:paraId="6E4FF2F2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0C282A39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Καθηγητής Μελέτιος Αθανάσιος Δημόπουλος,</w:t>
      </w:r>
      <w:r w:rsidRPr="00B859DF">
        <w:rPr>
          <w:rFonts w:ascii="Cambria" w:hAnsi="Cambria"/>
          <w:sz w:val="18"/>
          <w:szCs w:val="18"/>
        </w:rPr>
        <w:t xml:space="preserve"> Πρύτανης Εθνικού και Καποδιστριακού Πανεπιστημίου Αθηνών</w:t>
      </w:r>
    </w:p>
    <w:p w14:paraId="7BE88D5E" w14:textId="71DB77F1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Καθηγητής Αχιλλέας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Χαλδαιάκης</w:t>
      </w:r>
      <w:proofErr w:type="spellEnd"/>
      <w:r w:rsidRPr="00B859DF">
        <w:rPr>
          <w:rFonts w:ascii="Cambria" w:hAnsi="Cambria"/>
          <w:sz w:val="18"/>
          <w:szCs w:val="18"/>
        </w:rPr>
        <w:t>, Κοσμήτορας Φιλοσοφικής Σχολής Εθνικού και Καποδιστριακού Πανεπιστημίου Αθηνών</w:t>
      </w:r>
    </w:p>
    <w:p w14:paraId="238445FD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Καθηγήτρια Αναστασία Γεωργάκη</w:t>
      </w:r>
      <w:r w:rsidRPr="00B859DF">
        <w:rPr>
          <w:rFonts w:ascii="Cambria" w:hAnsi="Cambria"/>
          <w:sz w:val="18"/>
          <w:szCs w:val="18"/>
        </w:rPr>
        <w:t>, Πρόεδρος Τμήματος Μουσικών Σπουδών Εθνικού και Καποδιστριακού Πανεπιστημίου Αθηνών</w:t>
      </w:r>
    </w:p>
    <w:p w14:paraId="247DB1AF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Καθηγητής Αθανάσιος Ζέρβας,</w:t>
      </w:r>
      <w:r w:rsidRPr="00B859DF">
        <w:rPr>
          <w:rFonts w:ascii="Cambria" w:hAnsi="Cambria"/>
          <w:sz w:val="18"/>
          <w:szCs w:val="18"/>
        </w:rPr>
        <w:t xml:space="preserve"> Κοσμήτορας Σχολής Κοινωνικών, Ανθρωπιστικών Επιστημών και Τεχνών Πανεπιστημίου Μακεδονίας</w:t>
      </w:r>
    </w:p>
    <w:p w14:paraId="051657F3" w14:textId="2BCA95FB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Αν. Καθηγητής</w:t>
      </w:r>
      <w:r w:rsidR="00ED297B" w:rsidRPr="00B859DF">
        <w:rPr>
          <w:rFonts w:ascii="Cambria" w:hAnsi="Cambria"/>
          <w:b/>
          <w:bCs/>
          <w:sz w:val="18"/>
          <w:szCs w:val="18"/>
        </w:rPr>
        <w:t xml:space="preserve"> </w:t>
      </w:r>
      <w:r w:rsidRPr="00B859DF">
        <w:rPr>
          <w:rFonts w:ascii="Cambria" w:hAnsi="Cambria"/>
          <w:b/>
          <w:bCs/>
          <w:sz w:val="18"/>
          <w:szCs w:val="18"/>
        </w:rPr>
        <w:t xml:space="preserve">Κωνσταντίνος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Τσούγκρας</w:t>
      </w:r>
      <w:proofErr w:type="spellEnd"/>
      <w:r w:rsidRPr="00B859DF">
        <w:rPr>
          <w:rFonts w:ascii="Cambria" w:hAnsi="Cambria"/>
          <w:sz w:val="18"/>
          <w:szCs w:val="18"/>
        </w:rPr>
        <w:t>, Πρόεδρος Τμήματος Μουσικών Σπουδών Αριστοτελείου Πανεπιστημίου Θεσσαλονίκης</w:t>
      </w:r>
    </w:p>
    <w:p w14:paraId="4538C2CB" w14:textId="4D8E520A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>Κ</w:t>
      </w:r>
      <w:r w:rsidRPr="00B859DF">
        <w:rPr>
          <w:rFonts w:ascii="Cambria" w:hAnsi="Cambria"/>
          <w:b/>
          <w:bCs/>
          <w:sz w:val="18"/>
          <w:szCs w:val="18"/>
        </w:rPr>
        <w:t xml:space="preserve">αθηγήτρια Αναστασία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Σιώψη</w:t>
      </w:r>
      <w:proofErr w:type="spellEnd"/>
      <w:r w:rsidRPr="00B859DF">
        <w:rPr>
          <w:rFonts w:ascii="Cambria" w:hAnsi="Cambria"/>
          <w:sz w:val="18"/>
          <w:szCs w:val="18"/>
        </w:rPr>
        <w:t>, Πρόεδρος Τμήματος Μουσικών Σπουδών Ιονίου Πανεπιστημίου</w:t>
      </w:r>
    </w:p>
    <w:p w14:paraId="2D95C475" w14:textId="13B3172B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Αν.</w:t>
      </w:r>
      <w:r w:rsidR="00ED297B" w:rsidRPr="00B859DF">
        <w:rPr>
          <w:rFonts w:ascii="Cambria" w:hAnsi="Cambria"/>
          <w:b/>
          <w:bCs/>
          <w:sz w:val="18"/>
          <w:szCs w:val="18"/>
        </w:rPr>
        <w:t xml:space="preserve"> </w:t>
      </w:r>
      <w:r w:rsidRPr="00B859DF">
        <w:rPr>
          <w:rFonts w:ascii="Cambria" w:hAnsi="Cambria"/>
          <w:b/>
          <w:bCs/>
          <w:sz w:val="18"/>
          <w:szCs w:val="18"/>
        </w:rPr>
        <w:t>Καθηγητής</w:t>
      </w:r>
      <w:r w:rsidR="004265D8" w:rsidRPr="00B859DF">
        <w:rPr>
          <w:rFonts w:ascii="Cambria" w:hAnsi="Cambria"/>
          <w:b/>
          <w:bCs/>
          <w:sz w:val="18"/>
          <w:szCs w:val="18"/>
        </w:rPr>
        <w:t xml:space="preserve"> </w:t>
      </w:r>
      <w:r w:rsidRPr="00B859DF">
        <w:rPr>
          <w:rFonts w:ascii="Cambria" w:hAnsi="Cambria"/>
          <w:b/>
          <w:bCs/>
          <w:sz w:val="18"/>
          <w:szCs w:val="18"/>
        </w:rPr>
        <w:t>Αθανάσιος Τρικούπης,</w:t>
      </w:r>
      <w:r w:rsidRPr="00B859DF">
        <w:rPr>
          <w:rFonts w:ascii="Cambria" w:hAnsi="Cambria"/>
          <w:sz w:val="18"/>
          <w:szCs w:val="18"/>
        </w:rPr>
        <w:t xml:space="preserve"> Πρόεδρος Τμήματος Μουσικών Σπουδών Πανεπιστημίου Ιωαννίνων </w:t>
      </w:r>
    </w:p>
    <w:p w14:paraId="659E86C2" w14:textId="2898B6F7" w:rsidR="00B141B7" w:rsidRPr="00B859DF" w:rsidRDefault="00B141B7">
      <w:pPr>
        <w:pStyle w:val="NoSpacing"/>
        <w:rPr>
          <w:b/>
          <w:bCs/>
          <w:sz w:val="18"/>
          <w:szCs w:val="18"/>
        </w:rPr>
      </w:pPr>
    </w:p>
    <w:p w14:paraId="0DA49A8B" w14:textId="70046195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10:30-11:30: Αποτίμηση διδακτικού, ερευνητικού και καλλιτεχνικού έργου του Τμήματος Μουσικών Σπουδών </w:t>
      </w:r>
      <w:r w:rsidRPr="00B859DF">
        <w:rPr>
          <w:rFonts w:ascii="Cambria" w:hAnsi="Cambria"/>
          <w:sz w:val="18"/>
          <w:szCs w:val="18"/>
        </w:rPr>
        <w:t xml:space="preserve">από Επίτιμους Διδάκτορες, Ομότιμους και </w:t>
      </w:r>
      <w:proofErr w:type="spellStart"/>
      <w:r w:rsidRPr="00B859DF">
        <w:rPr>
          <w:rFonts w:ascii="Cambria" w:hAnsi="Cambria"/>
          <w:sz w:val="18"/>
          <w:szCs w:val="18"/>
        </w:rPr>
        <w:t>Αφυπηρετήσαντες</w:t>
      </w:r>
      <w:proofErr w:type="spellEnd"/>
      <w:r w:rsidRPr="00B859DF">
        <w:rPr>
          <w:rFonts w:ascii="Cambria" w:hAnsi="Cambria"/>
          <w:sz w:val="18"/>
          <w:szCs w:val="18"/>
        </w:rPr>
        <w:t xml:space="preserve"> Καθηγητές. </w:t>
      </w:r>
    </w:p>
    <w:p w14:paraId="7EC986B5" w14:textId="59E8B21C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1441C125" w14:textId="588C98D2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Μ.Κ. Σταθόπουλος</w:t>
      </w:r>
      <w:r w:rsidRPr="00B859DF">
        <w:rPr>
          <w:rFonts w:ascii="Cambria" w:hAnsi="Cambria"/>
          <w:sz w:val="18"/>
          <w:szCs w:val="18"/>
        </w:rPr>
        <w:t>, τ.</w:t>
      </w:r>
      <w:r w:rsidR="00ED297B" w:rsidRPr="00B859DF">
        <w:rPr>
          <w:rFonts w:ascii="Cambria" w:hAnsi="Cambria"/>
          <w:sz w:val="18"/>
          <w:szCs w:val="18"/>
        </w:rPr>
        <w:t xml:space="preserve"> </w:t>
      </w:r>
      <w:r w:rsidRPr="00B859DF">
        <w:rPr>
          <w:rFonts w:ascii="Cambria" w:hAnsi="Cambria"/>
          <w:sz w:val="18"/>
          <w:szCs w:val="18"/>
        </w:rPr>
        <w:t>Πρύτανης ΕΚΠΑ, Ομότιμος Καθηγητής και Επίτιμος Διδάκτορας ΤΜΣ</w:t>
      </w:r>
    </w:p>
    <w:p w14:paraId="399B77CB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Β.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Φιδετζής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, </w:t>
      </w:r>
      <w:r w:rsidRPr="00B859DF">
        <w:rPr>
          <w:rFonts w:ascii="Cambria" w:hAnsi="Cambria"/>
          <w:sz w:val="18"/>
          <w:szCs w:val="18"/>
        </w:rPr>
        <w:t>Διευθυντής ορχήστρας, Επίτιμος διδάκτορας ΤΜΣ</w:t>
      </w:r>
    </w:p>
    <w:p w14:paraId="1C4F67F0" w14:textId="3DFCFC1D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Γ. Στάθης, </w:t>
      </w:r>
      <w:r w:rsidR="009E16C9" w:rsidRPr="00B859DF">
        <w:rPr>
          <w:rFonts w:ascii="Cambria" w:hAnsi="Cambria"/>
          <w:sz w:val="18"/>
          <w:szCs w:val="18"/>
        </w:rPr>
        <w:t>Ο</w:t>
      </w:r>
      <w:r w:rsidRPr="00B859DF">
        <w:rPr>
          <w:rFonts w:ascii="Cambria" w:hAnsi="Cambria"/>
          <w:sz w:val="18"/>
          <w:szCs w:val="18"/>
        </w:rPr>
        <w:t>μότιμος Καθηγητής ΤΜΣ</w:t>
      </w:r>
    </w:p>
    <w:p w14:paraId="2D5316B7" w14:textId="40DA2965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Ι.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Λερχ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-Καλαβρυτινού, </w:t>
      </w:r>
      <w:r w:rsidR="009E16C9" w:rsidRPr="00B859DF">
        <w:rPr>
          <w:rFonts w:ascii="Cambria" w:hAnsi="Cambria"/>
          <w:sz w:val="18"/>
          <w:szCs w:val="18"/>
        </w:rPr>
        <w:t>Ο</w:t>
      </w:r>
      <w:r w:rsidRPr="00B859DF">
        <w:rPr>
          <w:rFonts w:ascii="Cambria" w:hAnsi="Cambria"/>
          <w:sz w:val="18"/>
          <w:szCs w:val="18"/>
        </w:rPr>
        <w:t>μότιμη Καθηγήτρια ΤΜΣ</w:t>
      </w:r>
    </w:p>
    <w:p w14:paraId="679B2A9E" w14:textId="3B6C221D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proofErr w:type="spellStart"/>
      <w:r w:rsidRPr="00B859DF">
        <w:rPr>
          <w:rFonts w:ascii="Cambria" w:hAnsi="Cambria"/>
          <w:b/>
          <w:bCs/>
          <w:sz w:val="18"/>
          <w:szCs w:val="18"/>
        </w:rPr>
        <w:t>Καθ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>. Χ. Σπυρίδης,</w:t>
      </w:r>
      <w:r w:rsidRPr="00B859DF">
        <w:rPr>
          <w:rFonts w:ascii="Cambria" w:hAnsi="Cambria"/>
          <w:sz w:val="18"/>
          <w:szCs w:val="18"/>
        </w:rPr>
        <w:t xml:space="preserve"> </w:t>
      </w:r>
      <w:r w:rsidR="00CC62CB" w:rsidRPr="00B859DF">
        <w:rPr>
          <w:rFonts w:ascii="Cambria" w:hAnsi="Cambria"/>
          <w:sz w:val="18"/>
          <w:szCs w:val="18"/>
        </w:rPr>
        <w:t>Ι</w:t>
      </w:r>
      <w:r w:rsidRPr="00B859DF">
        <w:rPr>
          <w:rFonts w:ascii="Cambria" w:hAnsi="Cambria"/>
          <w:sz w:val="18"/>
          <w:szCs w:val="18"/>
        </w:rPr>
        <w:t>δρυτής του Εργαστηρίου Μουσικής Ακουστικής και Τεχνολογίας, ΤΜΣ ΕΚΠΑ</w:t>
      </w:r>
    </w:p>
    <w:p w14:paraId="62440208" w14:textId="24CFA614" w:rsidR="00CC62CB" w:rsidRPr="00B859DF" w:rsidRDefault="00F65E28">
      <w:pPr>
        <w:pStyle w:val="NoSpacing"/>
        <w:jc w:val="both"/>
        <w:rPr>
          <w:rFonts w:ascii="Cambria" w:hAnsi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Αν.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Καθ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. Ε.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Λουτζάκη</w:t>
      </w:r>
      <w:proofErr w:type="spellEnd"/>
      <w:r w:rsidRPr="00B859DF">
        <w:rPr>
          <w:rFonts w:ascii="Cambria" w:hAnsi="Cambria"/>
          <w:sz w:val="18"/>
          <w:szCs w:val="18"/>
        </w:rPr>
        <w:t>, Τομέας Εθν</w:t>
      </w:r>
      <w:r w:rsidR="00823378" w:rsidRPr="00B859DF">
        <w:rPr>
          <w:rFonts w:ascii="Cambria" w:hAnsi="Cambria"/>
          <w:sz w:val="18"/>
          <w:szCs w:val="18"/>
        </w:rPr>
        <w:t>ο</w:t>
      </w:r>
      <w:r w:rsidRPr="00B859DF">
        <w:rPr>
          <w:rFonts w:ascii="Cambria" w:hAnsi="Cambria"/>
          <w:sz w:val="18"/>
          <w:szCs w:val="18"/>
        </w:rPr>
        <w:t>μουσικολογίας και πολιτισμικής Ανθρωπολογίας</w:t>
      </w:r>
    </w:p>
    <w:p w14:paraId="4D23156C" w14:textId="77777777" w:rsidR="00ED297B" w:rsidRPr="00B859DF" w:rsidRDefault="00ED297B">
      <w:pPr>
        <w:pStyle w:val="NoSpacing"/>
        <w:jc w:val="both"/>
        <w:rPr>
          <w:rFonts w:ascii="Cambria" w:hAnsi="Cambria"/>
          <w:sz w:val="18"/>
          <w:szCs w:val="18"/>
        </w:rPr>
      </w:pPr>
    </w:p>
    <w:p w14:paraId="590669A6" w14:textId="00ECA771" w:rsidR="00B141B7" w:rsidRPr="00B859DF" w:rsidRDefault="00CC62CB">
      <w:pPr>
        <w:pStyle w:val="NoSpacing"/>
        <w:jc w:val="both"/>
        <w:rPr>
          <w:rFonts w:ascii="Cambria" w:hAnsi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11:30-12:00: Διάλειμμα (καφές)</w:t>
      </w:r>
    </w:p>
    <w:p w14:paraId="11E053C0" w14:textId="7052D1E0" w:rsidR="00CC62CB" w:rsidRPr="00CC62CB" w:rsidRDefault="00CC62CB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660FE55C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12:00-13:15:</w:t>
      </w:r>
      <w:r w:rsidRPr="00B859DF">
        <w:rPr>
          <w:rFonts w:ascii="Cambria" w:hAnsi="Cambria"/>
          <w:sz w:val="18"/>
          <w:szCs w:val="18"/>
        </w:rPr>
        <w:t xml:space="preserve"> </w:t>
      </w:r>
      <w:r w:rsidRPr="00B859DF">
        <w:rPr>
          <w:rFonts w:ascii="Cambria" w:hAnsi="Cambria"/>
          <w:b/>
          <w:bCs/>
          <w:sz w:val="18"/>
          <w:szCs w:val="18"/>
        </w:rPr>
        <w:t>Στρογγυλή Τράπεζα Τομέα Ιστορικής και Συστηματικής Μουσικολογίας</w:t>
      </w:r>
    </w:p>
    <w:p w14:paraId="0ADEF562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  <w:u w:val="single"/>
        </w:rPr>
      </w:pPr>
      <w:r w:rsidRPr="00B859DF">
        <w:rPr>
          <w:rFonts w:ascii="Cambria" w:hAnsi="Cambria"/>
          <w:i/>
          <w:iCs/>
          <w:sz w:val="18"/>
          <w:szCs w:val="18"/>
          <w:u w:val="single"/>
        </w:rPr>
        <w:t>Μουσικολογική έρευνα, διδασκαλία, καλλιτεχνική πράξη, προγραμματισμός για το μέλλον</w:t>
      </w:r>
    </w:p>
    <w:p w14:paraId="267866DA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Εισηγητές: Ν. </w:t>
      </w:r>
      <w:proofErr w:type="spellStart"/>
      <w:r w:rsidRPr="00B859DF">
        <w:rPr>
          <w:rFonts w:ascii="Cambria" w:hAnsi="Cambria"/>
          <w:sz w:val="18"/>
          <w:szCs w:val="18"/>
        </w:rPr>
        <w:t>Μαλιάρας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Τ. </w:t>
      </w:r>
      <w:proofErr w:type="spellStart"/>
      <w:r w:rsidRPr="00B859DF">
        <w:rPr>
          <w:rFonts w:ascii="Cambria" w:hAnsi="Cambria"/>
          <w:sz w:val="18"/>
          <w:szCs w:val="18"/>
        </w:rPr>
        <w:t>Κολυδάς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Ι. </w:t>
      </w:r>
      <w:proofErr w:type="spellStart"/>
      <w:r w:rsidRPr="00B859DF">
        <w:rPr>
          <w:rFonts w:ascii="Cambria" w:hAnsi="Cambria"/>
          <w:sz w:val="18"/>
          <w:szCs w:val="18"/>
        </w:rPr>
        <w:t>Φούλιας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Σ. Ψαρουδάκης, Π. </w:t>
      </w:r>
      <w:proofErr w:type="spellStart"/>
      <w:r w:rsidRPr="00B859DF">
        <w:rPr>
          <w:rFonts w:ascii="Cambria" w:hAnsi="Cambria"/>
          <w:sz w:val="18"/>
          <w:szCs w:val="18"/>
        </w:rPr>
        <w:t>Μπαμίχας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</w:t>
      </w:r>
      <w:proofErr w:type="spellStart"/>
      <w:r w:rsidRPr="00B859DF">
        <w:rPr>
          <w:rFonts w:ascii="Cambria" w:hAnsi="Cambria"/>
          <w:sz w:val="18"/>
          <w:szCs w:val="18"/>
        </w:rPr>
        <w:t>Μ.Τσέτσος</w:t>
      </w:r>
      <w:proofErr w:type="spellEnd"/>
      <w:r w:rsidRPr="00B859DF">
        <w:rPr>
          <w:rFonts w:ascii="Cambria" w:hAnsi="Cambria"/>
          <w:sz w:val="18"/>
          <w:szCs w:val="18"/>
        </w:rPr>
        <w:t>, Π. Σεργίου</w:t>
      </w:r>
    </w:p>
    <w:p w14:paraId="740E8026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6B573287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13.15-14:30: Στρογγυλή Τράπεζα Τομέα Εθνομουσικολογίας και Πολιτισμικής Ανθρωπολογίας</w:t>
      </w:r>
    </w:p>
    <w:p w14:paraId="0B3A67A6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i/>
          <w:iCs/>
          <w:sz w:val="18"/>
          <w:szCs w:val="18"/>
          <w:u w:val="single"/>
        </w:rPr>
      </w:pPr>
      <w:r w:rsidRPr="00B859DF">
        <w:rPr>
          <w:rFonts w:ascii="Cambria" w:hAnsi="Cambria"/>
          <w:i/>
          <w:iCs/>
          <w:sz w:val="18"/>
          <w:szCs w:val="18"/>
          <w:u w:val="single"/>
        </w:rPr>
        <w:t>Έρευνα και διδασκαλία στον Τομέα Εθνομουσικολογίας και Πολιτισμικής Ανθρωπολογίας</w:t>
      </w:r>
    </w:p>
    <w:p w14:paraId="5AA6EF7E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Εισηγητές: Π. Κάβουρας, Π. Πούλος, Ν. </w:t>
      </w:r>
      <w:proofErr w:type="spellStart"/>
      <w:r w:rsidRPr="00B859DF">
        <w:rPr>
          <w:rFonts w:ascii="Cambria" w:hAnsi="Cambria"/>
          <w:sz w:val="18"/>
          <w:szCs w:val="18"/>
        </w:rPr>
        <w:t>Πουλάκης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Τ. </w:t>
      </w:r>
      <w:proofErr w:type="spellStart"/>
      <w:r w:rsidRPr="00B859DF">
        <w:rPr>
          <w:rFonts w:ascii="Cambria" w:hAnsi="Cambria"/>
          <w:sz w:val="18"/>
          <w:szCs w:val="18"/>
        </w:rPr>
        <w:t>Χαψούλας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Β. Λαλιώτη, Α. </w:t>
      </w:r>
      <w:proofErr w:type="spellStart"/>
      <w:r w:rsidRPr="00B859DF">
        <w:rPr>
          <w:rFonts w:ascii="Cambria" w:hAnsi="Cambria"/>
          <w:sz w:val="18"/>
          <w:szCs w:val="18"/>
        </w:rPr>
        <w:t>Καψοκαβάδης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Λ. Λιάβας, Μ. </w:t>
      </w:r>
      <w:proofErr w:type="spellStart"/>
      <w:r w:rsidRPr="00B859DF">
        <w:rPr>
          <w:rFonts w:ascii="Cambria" w:hAnsi="Cambria"/>
          <w:sz w:val="18"/>
          <w:szCs w:val="18"/>
        </w:rPr>
        <w:t>Παπαπαύλου</w:t>
      </w:r>
      <w:proofErr w:type="spellEnd"/>
    </w:p>
    <w:p w14:paraId="513EAAB6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6C27DE35" w14:textId="12A6B0E9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14.30-15.30:</w:t>
      </w:r>
      <w:r w:rsidR="003431CA" w:rsidRPr="00B859DF">
        <w:rPr>
          <w:rFonts w:ascii="Cambria" w:hAnsi="Cambria"/>
          <w:b/>
          <w:bCs/>
          <w:sz w:val="18"/>
          <w:szCs w:val="18"/>
        </w:rPr>
        <w:t xml:space="preserve"> </w:t>
      </w:r>
      <w:r w:rsidRPr="00B859DF">
        <w:rPr>
          <w:rFonts w:ascii="Cambria" w:hAnsi="Cambria"/>
          <w:b/>
          <w:bCs/>
          <w:sz w:val="18"/>
          <w:szCs w:val="18"/>
        </w:rPr>
        <w:t>Μεσημεριανό διάλειμμα (μπουφές)</w:t>
      </w:r>
    </w:p>
    <w:p w14:paraId="50848C24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i/>
          <w:iCs/>
          <w:sz w:val="18"/>
          <w:szCs w:val="18"/>
        </w:rPr>
      </w:pPr>
      <w:r w:rsidRPr="00B859DF">
        <w:rPr>
          <w:rFonts w:ascii="Cambria" w:hAnsi="Cambria"/>
          <w:i/>
          <w:iCs/>
          <w:sz w:val="18"/>
          <w:szCs w:val="18"/>
        </w:rPr>
        <w:t xml:space="preserve">Εγκατάσταση </w:t>
      </w:r>
      <w:proofErr w:type="spellStart"/>
      <w:r w:rsidRPr="00B859DF">
        <w:rPr>
          <w:rFonts w:ascii="Cambria" w:hAnsi="Cambria"/>
          <w:i/>
          <w:iCs/>
          <w:sz w:val="18"/>
          <w:szCs w:val="18"/>
        </w:rPr>
        <w:t>ηλεκτρακουστικής</w:t>
      </w:r>
      <w:proofErr w:type="spellEnd"/>
      <w:r w:rsidRPr="00B859DF">
        <w:rPr>
          <w:rFonts w:ascii="Cambria" w:hAnsi="Cambria"/>
          <w:i/>
          <w:iCs/>
          <w:sz w:val="18"/>
          <w:szCs w:val="18"/>
        </w:rPr>
        <w:t xml:space="preserve"> μουσικής φοιτητών του ΠΜΣ «Μουσική Τεχνολογία και Σύγχρονες Πρακτικές»   (Μουσείο Φιλοσοφικής Σχολής) </w:t>
      </w:r>
    </w:p>
    <w:p w14:paraId="080128B5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Υπεύθυνος διδάσκων: Θάνος </w:t>
      </w:r>
      <w:proofErr w:type="spellStart"/>
      <w:r w:rsidRPr="00B859DF">
        <w:rPr>
          <w:rFonts w:ascii="Cambria" w:hAnsi="Cambria"/>
          <w:sz w:val="18"/>
          <w:szCs w:val="18"/>
        </w:rPr>
        <w:t>Πολυμενέας-Λιοντήρης</w:t>
      </w:r>
      <w:proofErr w:type="spellEnd"/>
    </w:p>
    <w:p w14:paraId="2F836340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244A258F" w14:textId="10DD6D26" w:rsidR="00485BEC" w:rsidRPr="00EE6EF8" w:rsidRDefault="00F65E28" w:rsidP="00485BEC">
      <w:pPr>
        <w:pStyle w:val="NoSpacing"/>
        <w:jc w:val="both"/>
        <w:rPr>
          <w:rFonts w:ascii="Cambria" w:hAnsi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15:30-16:15: Συναυλία χορωδίας </w:t>
      </w:r>
      <w:r w:rsidRPr="00B859DF">
        <w:rPr>
          <w:rFonts w:ascii="Cambria" w:hAnsi="Cambria"/>
          <w:sz w:val="18"/>
          <w:szCs w:val="18"/>
        </w:rPr>
        <w:t>Τμήματος Μουσικών Σπουδών, ΕΚΠΑ</w:t>
      </w:r>
      <w:r w:rsidR="00485BEC">
        <w:rPr>
          <w:rFonts w:ascii="Cambria" w:hAnsi="Cambria"/>
          <w:sz w:val="18"/>
          <w:szCs w:val="18"/>
        </w:rPr>
        <w:t xml:space="preserve">, </w:t>
      </w:r>
      <w:r w:rsidR="00485BEC" w:rsidRPr="00485BEC">
        <w:rPr>
          <w:rFonts w:ascii="Cambria" w:hAnsi="Cambria"/>
          <w:sz w:val="18"/>
          <w:szCs w:val="18"/>
        </w:rPr>
        <w:t xml:space="preserve">Υπεύθυνος καθηγητής: Νικόλαος </w:t>
      </w:r>
      <w:proofErr w:type="spellStart"/>
      <w:r w:rsidR="00485BEC" w:rsidRPr="00485BEC">
        <w:rPr>
          <w:rFonts w:ascii="Cambria" w:hAnsi="Cambria"/>
          <w:sz w:val="18"/>
          <w:szCs w:val="18"/>
        </w:rPr>
        <w:t>Μαλιάρας</w:t>
      </w:r>
      <w:proofErr w:type="spellEnd"/>
      <w:r w:rsidR="00485BEC">
        <w:rPr>
          <w:rFonts w:ascii="Cambria" w:hAnsi="Cambria"/>
          <w:b/>
          <w:bCs/>
          <w:sz w:val="18"/>
          <w:szCs w:val="18"/>
        </w:rPr>
        <w:t xml:space="preserve">, </w:t>
      </w:r>
      <w:r w:rsidR="00485BEC" w:rsidRPr="00485BEC">
        <w:rPr>
          <w:rFonts w:ascii="Cambria" w:hAnsi="Cambria"/>
          <w:sz w:val="18"/>
          <w:szCs w:val="18"/>
        </w:rPr>
        <w:t xml:space="preserve">Πιάνο, Διεύθυνση: Σάββας </w:t>
      </w:r>
      <w:proofErr w:type="spellStart"/>
      <w:r w:rsidR="00485BEC" w:rsidRPr="00485BEC">
        <w:rPr>
          <w:rFonts w:ascii="Cambria" w:hAnsi="Cambria"/>
          <w:sz w:val="18"/>
          <w:szCs w:val="18"/>
        </w:rPr>
        <w:t>Ρακιντζάκης</w:t>
      </w:r>
      <w:proofErr w:type="spellEnd"/>
    </w:p>
    <w:p w14:paraId="6DC4FF7F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398AA173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16:15-17:30: Προκλήσεις στη διδασκαλία των μουσικών σπουδών στη μετά </w:t>
      </w:r>
      <w:r w:rsidRPr="00B859DF">
        <w:rPr>
          <w:rFonts w:ascii="Cambria" w:hAnsi="Cambria"/>
          <w:b/>
          <w:bCs/>
          <w:sz w:val="18"/>
          <w:szCs w:val="18"/>
          <w:lang w:val="da-DK"/>
        </w:rPr>
        <w:t xml:space="preserve">COVID-19 </w:t>
      </w:r>
      <w:r w:rsidRPr="00B859DF">
        <w:rPr>
          <w:rFonts w:ascii="Cambria" w:hAnsi="Cambria"/>
          <w:b/>
          <w:bCs/>
          <w:sz w:val="18"/>
          <w:szCs w:val="18"/>
        </w:rPr>
        <w:t>εποχή</w:t>
      </w:r>
    </w:p>
    <w:p w14:paraId="16608B6D" w14:textId="77777777" w:rsidR="00B141B7" w:rsidRPr="00B859DF" w:rsidRDefault="00F65E28">
      <w:pPr>
        <w:pStyle w:val="NoSpacing"/>
        <w:numPr>
          <w:ilvl w:val="0"/>
          <w:numId w:val="2"/>
        </w:numPr>
        <w:jc w:val="both"/>
        <w:rPr>
          <w:rFonts w:ascii="Cambria" w:hAnsi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 Τ. </w:t>
      </w:r>
      <w:proofErr w:type="spellStart"/>
      <w:r w:rsidRPr="00B859DF">
        <w:rPr>
          <w:rFonts w:ascii="Cambria" w:hAnsi="Cambria"/>
          <w:sz w:val="18"/>
          <w:szCs w:val="18"/>
        </w:rPr>
        <w:t>Κολυδάς</w:t>
      </w:r>
      <w:proofErr w:type="spellEnd"/>
      <w:r w:rsidRPr="00B859DF">
        <w:rPr>
          <w:rFonts w:ascii="Cambria" w:hAnsi="Cambria"/>
          <w:sz w:val="18"/>
          <w:szCs w:val="18"/>
        </w:rPr>
        <w:t xml:space="preserve">: </w:t>
      </w:r>
      <w:r w:rsidRPr="00B859DF">
        <w:rPr>
          <w:rFonts w:ascii="Cambria" w:hAnsi="Cambria"/>
          <w:i/>
          <w:iCs/>
          <w:sz w:val="18"/>
          <w:szCs w:val="18"/>
        </w:rPr>
        <w:t>Αξιοποίηση των ψηφιακών τεκμηρίων σε συνθήκες εξ αποστάσεως έρευνας και διδασκαλίας</w:t>
      </w:r>
    </w:p>
    <w:p w14:paraId="10D1957D" w14:textId="77777777" w:rsidR="00B141B7" w:rsidRPr="00B859DF" w:rsidRDefault="00F65E28">
      <w:pPr>
        <w:pStyle w:val="NoSpacing"/>
        <w:numPr>
          <w:ilvl w:val="0"/>
          <w:numId w:val="3"/>
        </w:numPr>
        <w:jc w:val="both"/>
        <w:rPr>
          <w:rFonts w:ascii="Cambria" w:hAnsi="Cambria"/>
          <w:i/>
          <w:iCs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 Α. Ανδρεοπούλου: </w:t>
      </w:r>
      <w:r w:rsidRPr="00B859DF">
        <w:rPr>
          <w:rFonts w:ascii="Cambria" w:hAnsi="Cambria"/>
          <w:i/>
          <w:iCs/>
          <w:sz w:val="18"/>
          <w:szCs w:val="18"/>
        </w:rPr>
        <w:t>Εξ αποστάσεως διδασκαλία Μουσικής Τεχνολογίας κατά τη διάρκεια της πανδημίας στο ΤΜΣ Αθηνών: προκλήσεις ή ευκαιρίες για το μέλλον;</w:t>
      </w:r>
    </w:p>
    <w:p w14:paraId="53609B6D" w14:textId="7CDD73D6" w:rsidR="00B141B7" w:rsidRPr="00B859DF" w:rsidRDefault="00F65E28">
      <w:pPr>
        <w:pStyle w:val="NoSpacing"/>
        <w:numPr>
          <w:ilvl w:val="0"/>
          <w:numId w:val="3"/>
        </w:numPr>
        <w:jc w:val="both"/>
        <w:rPr>
          <w:rFonts w:ascii="Cambria" w:hAnsi="Cambria"/>
          <w:i/>
          <w:iCs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 Σ. Χρυσοστόμου και Α. Τριανταφυλλάκη:  </w:t>
      </w:r>
      <w:r w:rsidRPr="00B859DF">
        <w:rPr>
          <w:rFonts w:ascii="Cambria" w:hAnsi="Cambria"/>
          <w:i/>
          <w:iCs/>
          <w:sz w:val="18"/>
          <w:szCs w:val="18"/>
        </w:rPr>
        <w:t>Η διδακτική άσκηση των φοιτητών του ΤΜΣ την περίοδο του εγκλεισμού και της εξ αποστάσεως διδασκαλίας</w:t>
      </w:r>
    </w:p>
    <w:p w14:paraId="3C377539" w14:textId="77777777" w:rsidR="00B141B7" w:rsidRPr="00B859DF" w:rsidRDefault="00B141B7" w:rsidP="00793055">
      <w:pPr>
        <w:pStyle w:val="NoSpacing"/>
        <w:ind w:left="142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3698D044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17:30-18.30: Δεξίωση</w:t>
      </w:r>
    </w:p>
    <w:p w14:paraId="5F58B462" w14:textId="12B10AE6" w:rsidR="00B859DF" w:rsidRPr="00B859DF" w:rsidRDefault="00F65E28">
      <w:pPr>
        <w:pStyle w:val="NoSpacing"/>
        <w:jc w:val="both"/>
        <w:rPr>
          <w:rFonts w:ascii="Cambria" w:hAnsi="Cambria"/>
          <w:i/>
          <w:iCs/>
          <w:sz w:val="18"/>
          <w:szCs w:val="18"/>
        </w:rPr>
      </w:pPr>
      <w:r w:rsidRPr="00B859DF">
        <w:rPr>
          <w:rFonts w:ascii="Cambria" w:hAnsi="Cambria"/>
          <w:i/>
          <w:iCs/>
          <w:sz w:val="18"/>
          <w:szCs w:val="18"/>
        </w:rPr>
        <w:t xml:space="preserve">Εγκατάσταση </w:t>
      </w:r>
      <w:proofErr w:type="spellStart"/>
      <w:r w:rsidRPr="00B859DF">
        <w:rPr>
          <w:rFonts w:ascii="Cambria" w:hAnsi="Cambria"/>
          <w:i/>
          <w:iCs/>
          <w:sz w:val="18"/>
          <w:szCs w:val="18"/>
        </w:rPr>
        <w:t>ηλεκτρακουστικής</w:t>
      </w:r>
      <w:proofErr w:type="spellEnd"/>
      <w:r w:rsidRPr="00B859DF">
        <w:rPr>
          <w:rFonts w:ascii="Cambria" w:hAnsi="Cambria"/>
          <w:i/>
          <w:iCs/>
          <w:sz w:val="18"/>
          <w:szCs w:val="18"/>
        </w:rPr>
        <w:t xml:space="preserve"> μουσικής φοιτητών του ΠΜΣ «Μουσική Τεχνολογία και Σύγχρονες Πρακτικές»   </w:t>
      </w:r>
    </w:p>
    <w:p w14:paraId="1F7AA243" w14:textId="731DF54E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Υπεύθυνος διδάσκων: Θάνος </w:t>
      </w:r>
      <w:proofErr w:type="spellStart"/>
      <w:r w:rsidRPr="00B859DF">
        <w:rPr>
          <w:rFonts w:ascii="Cambria" w:hAnsi="Cambria"/>
          <w:sz w:val="18"/>
          <w:szCs w:val="18"/>
        </w:rPr>
        <w:t>Πολυμενέας-Λιοντήρη</w:t>
      </w:r>
      <w:r w:rsidR="00C71761" w:rsidRPr="00B859DF">
        <w:rPr>
          <w:rFonts w:ascii="Cambria" w:hAnsi="Cambria"/>
          <w:sz w:val="18"/>
          <w:szCs w:val="18"/>
        </w:rPr>
        <w:t>ς</w:t>
      </w:r>
      <w:proofErr w:type="spellEnd"/>
    </w:p>
    <w:p w14:paraId="3EAFAAD9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743A1DBF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18:30-20:00: . Συναυλία συνόλων</w:t>
      </w:r>
    </w:p>
    <w:p w14:paraId="1703091F" w14:textId="77777777" w:rsidR="00654751" w:rsidRDefault="00F65E28" w:rsidP="00654751">
      <w:pPr>
        <w:pStyle w:val="NoSpacing"/>
        <w:numPr>
          <w:ilvl w:val="0"/>
          <w:numId w:val="5"/>
        </w:numPr>
        <w:jc w:val="both"/>
        <w:rPr>
          <w:rFonts w:ascii="Cambria" w:hAnsi="Cambria"/>
          <w:sz w:val="18"/>
          <w:szCs w:val="18"/>
          <w:lang w:val="it-IT"/>
        </w:rPr>
      </w:pPr>
      <w:r w:rsidRPr="00B859DF">
        <w:rPr>
          <w:rFonts w:ascii="Cambria" w:hAnsi="Cambria"/>
          <w:sz w:val="18"/>
          <w:szCs w:val="18"/>
          <w:lang w:val="it-IT"/>
        </w:rPr>
        <w:t xml:space="preserve">Jazz </w:t>
      </w:r>
      <w:r w:rsidRPr="00B859DF">
        <w:rPr>
          <w:rFonts w:ascii="Cambria" w:hAnsi="Cambria"/>
          <w:sz w:val="18"/>
          <w:szCs w:val="18"/>
        </w:rPr>
        <w:t xml:space="preserve">μουσικό σύνολο φοιτητών του ΠΜΣ «Μουσική Τεχνολογία και Σύγχρονες Πρακτικές» </w:t>
      </w:r>
    </w:p>
    <w:p w14:paraId="74941D32" w14:textId="3E712E1E" w:rsidR="00B141B7" w:rsidRPr="00654751" w:rsidRDefault="00F65E28" w:rsidP="00654751">
      <w:pPr>
        <w:pStyle w:val="NoSpacing"/>
        <w:tabs>
          <w:tab w:val="left" w:pos="284"/>
        </w:tabs>
        <w:ind w:left="153"/>
        <w:jc w:val="both"/>
        <w:rPr>
          <w:rFonts w:ascii="Cambria" w:hAnsi="Cambria"/>
          <w:sz w:val="18"/>
          <w:szCs w:val="18"/>
          <w:lang w:val="it-IT"/>
        </w:rPr>
      </w:pPr>
      <w:r w:rsidRPr="00654751">
        <w:rPr>
          <w:rFonts w:ascii="Cambria" w:hAnsi="Cambria"/>
          <w:sz w:val="18"/>
          <w:szCs w:val="18"/>
        </w:rPr>
        <w:t>Υπεύθυνος διδάσκων: Δημήτρης Βασιλάκης</w:t>
      </w:r>
    </w:p>
    <w:p w14:paraId="673AC937" w14:textId="4DCE8522" w:rsidR="00793055" w:rsidRPr="00B859DF" w:rsidRDefault="00F65E28" w:rsidP="00793055">
      <w:pPr>
        <w:pStyle w:val="NoSpacing"/>
        <w:numPr>
          <w:ilvl w:val="0"/>
          <w:numId w:val="5"/>
        </w:numPr>
        <w:jc w:val="both"/>
        <w:rPr>
          <w:rFonts w:ascii="Cambria" w:hAnsi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Μουσικό σύνολο ALKMAN </w:t>
      </w:r>
    </w:p>
    <w:p w14:paraId="7213ECDA" w14:textId="77777777" w:rsidR="00B141B7" w:rsidRPr="00B859DF" w:rsidRDefault="00F65E28">
      <w:pPr>
        <w:pStyle w:val="NoSpacing"/>
        <w:rPr>
          <w:rFonts w:ascii="Cambria" w:eastAsia="Cambria" w:hAnsi="Cambria" w:cs="Cambria"/>
          <w:b/>
          <w:bCs/>
          <w:u w:val="single"/>
        </w:rPr>
      </w:pPr>
      <w:r w:rsidRPr="00B859DF">
        <w:rPr>
          <w:rFonts w:ascii="Cambria" w:hAnsi="Cambria"/>
          <w:b/>
          <w:bCs/>
          <w:u w:val="single"/>
        </w:rPr>
        <w:t xml:space="preserve">Παρασκευή 26 Νοεμβρίου </w:t>
      </w:r>
      <w:r w:rsidRPr="00B859DF">
        <w:rPr>
          <w:rFonts w:ascii="Cambria" w:hAnsi="Cambria"/>
          <w:b/>
          <w:bCs/>
          <w:u w:val="single"/>
          <w:lang w:val="en-US"/>
        </w:rPr>
        <w:t>2021</w:t>
      </w:r>
    </w:p>
    <w:p w14:paraId="01725B7D" w14:textId="77777777" w:rsidR="00B141B7" w:rsidRDefault="00B141B7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1B2C7A4B" w14:textId="57F19099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09:00: Προσέλευση</w:t>
      </w:r>
    </w:p>
    <w:p w14:paraId="145C4559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32DD2BDB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09:30-12:00: Στρογγυλή Τράπεζα Τομέα Τεχνολογίας Ήχου,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Μουσικοπαιδαγωγικής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 και Βυζαντινής Μουσικολογίας</w:t>
      </w:r>
    </w:p>
    <w:p w14:paraId="69E83B72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0D3D8688" w14:textId="77777777" w:rsidR="00B141B7" w:rsidRPr="00B859DF" w:rsidRDefault="00F65E28">
      <w:pPr>
        <w:pStyle w:val="NoSpacing"/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B859DF">
        <w:rPr>
          <w:rFonts w:ascii="Cambria" w:hAnsi="Cambria"/>
          <w:b/>
          <w:bCs/>
          <w:sz w:val="18"/>
          <w:szCs w:val="18"/>
        </w:rPr>
        <w:t>Υποτομέας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 Βυζαντινής Μουσικολογίας </w:t>
      </w:r>
      <w:r w:rsidRPr="00B859DF">
        <w:rPr>
          <w:rFonts w:ascii="Cambria" w:hAnsi="Cambria"/>
          <w:sz w:val="18"/>
          <w:szCs w:val="18"/>
        </w:rPr>
        <w:t>(09:30-10-20)</w:t>
      </w:r>
    </w:p>
    <w:p w14:paraId="0C5EBFD0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i/>
          <w:iCs/>
          <w:sz w:val="18"/>
          <w:szCs w:val="18"/>
          <w:u w:val="single"/>
        </w:rPr>
      </w:pPr>
      <w:r w:rsidRPr="00B859DF">
        <w:rPr>
          <w:rFonts w:ascii="Cambria" w:hAnsi="Cambria"/>
          <w:i/>
          <w:iCs/>
          <w:sz w:val="18"/>
          <w:szCs w:val="18"/>
          <w:u w:val="single"/>
        </w:rPr>
        <w:t>Τίτλος: Βυζαντινή Μουσικολογία: παρελθόν, παρόν και μέλλον</w:t>
      </w:r>
    </w:p>
    <w:p w14:paraId="29F14F14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Εισηγητές: Α. </w:t>
      </w:r>
      <w:proofErr w:type="spellStart"/>
      <w:r w:rsidRPr="00B859DF">
        <w:rPr>
          <w:rFonts w:ascii="Cambria" w:hAnsi="Cambria"/>
          <w:sz w:val="18"/>
          <w:szCs w:val="18"/>
        </w:rPr>
        <w:t>Χαλδαιάκης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Δ. </w:t>
      </w:r>
      <w:proofErr w:type="spellStart"/>
      <w:r w:rsidRPr="00B859DF">
        <w:rPr>
          <w:rFonts w:ascii="Cambria" w:hAnsi="Cambria"/>
          <w:sz w:val="18"/>
          <w:szCs w:val="18"/>
        </w:rPr>
        <w:t>Μπαλαγεώργος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Θ. </w:t>
      </w:r>
      <w:proofErr w:type="spellStart"/>
      <w:r w:rsidRPr="00B859DF">
        <w:rPr>
          <w:rFonts w:ascii="Cambria" w:hAnsi="Cambria"/>
          <w:sz w:val="18"/>
          <w:szCs w:val="18"/>
        </w:rPr>
        <w:t>Αποστολόπουλος</w:t>
      </w:r>
      <w:proofErr w:type="spellEnd"/>
      <w:r w:rsidRPr="00B859DF">
        <w:rPr>
          <w:rFonts w:ascii="Cambria" w:hAnsi="Cambria"/>
          <w:sz w:val="18"/>
          <w:szCs w:val="18"/>
        </w:rPr>
        <w:t>, Φ. Κρητικού</w:t>
      </w:r>
    </w:p>
    <w:p w14:paraId="297374CE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4D54C1B3" w14:textId="77777777" w:rsidR="00B141B7" w:rsidRPr="00B859DF" w:rsidRDefault="00F65E28">
      <w:pPr>
        <w:pStyle w:val="NoSpacing"/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B859DF">
        <w:rPr>
          <w:rFonts w:ascii="Cambria" w:hAnsi="Cambria"/>
          <w:b/>
          <w:bCs/>
          <w:sz w:val="18"/>
          <w:szCs w:val="18"/>
        </w:rPr>
        <w:t>Υποτομέας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 Τεχνολογίας Ήχου </w:t>
      </w:r>
      <w:r w:rsidRPr="00B859DF">
        <w:rPr>
          <w:rFonts w:ascii="Cambria" w:hAnsi="Cambria"/>
          <w:sz w:val="18"/>
          <w:szCs w:val="18"/>
        </w:rPr>
        <w:t>(10:20-11.10)</w:t>
      </w:r>
    </w:p>
    <w:p w14:paraId="4797D914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  <w:u w:val="single"/>
        </w:rPr>
      </w:pPr>
      <w:r w:rsidRPr="00B859DF">
        <w:rPr>
          <w:rFonts w:ascii="Cambria" w:hAnsi="Cambria"/>
          <w:sz w:val="18"/>
          <w:szCs w:val="18"/>
          <w:u w:val="single"/>
        </w:rPr>
        <w:t xml:space="preserve">Τίτλος: </w:t>
      </w:r>
      <w:r w:rsidRPr="00B859DF">
        <w:rPr>
          <w:rFonts w:ascii="Cambria" w:hAnsi="Cambria"/>
          <w:i/>
          <w:iCs/>
          <w:sz w:val="18"/>
          <w:szCs w:val="18"/>
          <w:u w:val="single"/>
        </w:rPr>
        <w:t>Κατεύθυνση Μουσικής Τεχνολογίας: διδασκαλία, έρευνα, διάχυση και προοπτικές ανάπτυξης</w:t>
      </w:r>
    </w:p>
    <w:p w14:paraId="276FA112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Εισηγητές: Α. Γεωργάκη, Χ. Αναγνωστοπούλου, Α. Ανδρεοπούλου, Γ. </w:t>
      </w:r>
      <w:proofErr w:type="spellStart"/>
      <w:r w:rsidRPr="00B859DF">
        <w:rPr>
          <w:rFonts w:ascii="Cambria" w:hAnsi="Cambria"/>
          <w:sz w:val="18"/>
          <w:szCs w:val="18"/>
        </w:rPr>
        <w:t>Μαλαφής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Γ. </w:t>
      </w:r>
      <w:proofErr w:type="spellStart"/>
      <w:r w:rsidRPr="00B859DF">
        <w:rPr>
          <w:rFonts w:ascii="Cambria" w:hAnsi="Cambria"/>
          <w:sz w:val="18"/>
          <w:szCs w:val="18"/>
        </w:rPr>
        <w:t>Πεϊκίδης</w:t>
      </w:r>
      <w:proofErr w:type="spellEnd"/>
    </w:p>
    <w:p w14:paraId="0082E9FD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39573619" w14:textId="77777777" w:rsidR="00B141B7" w:rsidRPr="00B859DF" w:rsidRDefault="00F65E28">
      <w:pPr>
        <w:pStyle w:val="NoSpacing"/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proofErr w:type="spellStart"/>
      <w:r w:rsidRPr="00B859DF">
        <w:rPr>
          <w:rFonts w:ascii="Cambria" w:hAnsi="Cambria"/>
          <w:b/>
          <w:bCs/>
          <w:sz w:val="18"/>
          <w:szCs w:val="18"/>
        </w:rPr>
        <w:t>Υποτομέας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B859DF">
        <w:rPr>
          <w:rFonts w:ascii="Cambria" w:hAnsi="Cambria"/>
          <w:b/>
          <w:bCs/>
          <w:sz w:val="18"/>
          <w:szCs w:val="18"/>
        </w:rPr>
        <w:t>Μουσικοπαιδαγωγικής</w:t>
      </w:r>
      <w:proofErr w:type="spellEnd"/>
      <w:r w:rsidRPr="00B859DF">
        <w:rPr>
          <w:rFonts w:ascii="Cambria" w:hAnsi="Cambria"/>
          <w:b/>
          <w:bCs/>
          <w:sz w:val="18"/>
          <w:szCs w:val="18"/>
        </w:rPr>
        <w:t xml:space="preserve"> </w:t>
      </w:r>
      <w:r w:rsidRPr="00B859DF">
        <w:rPr>
          <w:rFonts w:ascii="Cambria" w:hAnsi="Cambria"/>
          <w:sz w:val="18"/>
          <w:szCs w:val="18"/>
        </w:rPr>
        <w:t>(11:10-12:00)</w:t>
      </w:r>
    </w:p>
    <w:p w14:paraId="61C336D8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i/>
          <w:iCs/>
          <w:sz w:val="18"/>
          <w:szCs w:val="18"/>
          <w:u w:val="single"/>
        </w:rPr>
      </w:pPr>
      <w:r w:rsidRPr="00B859DF">
        <w:rPr>
          <w:rFonts w:ascii="Cambria" w:hAnsi="Cambria"/>
          <w:i/>
          <w:iCs/>
          <w:sz w:val="18"/>
          <w:szCs w:val="18"/>
          <w:u w:val="single"/>
        </w:rPr>
        <w:t>Τίτλος: Η Μουσική Παιδαγωγική στο Τμήμα Μουσικών Σπουδών: σπουδές, έρευνες, προοπτικές</w:t>
      </w:r>
    </w:p>
    <w:p w14:paraId="191BF901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Εισηγητές: Σ. Χρυσοστόμου, Χ. Αναγνωστοπούλου, Ε. Περακάκη, Α. Τριανταφυλλάκη, Έ. Ανδρέου, Γ. Λυμπέρης, Θ. Κόρακας, Β. </w:t>
      </w:r>
      <w:proofErr w:type="spellStart"/>
      <w:r w:rsidRPr="00B859DF">
        <w:rPr>
          <w:rFonts w:ascii="Cambria" w:hAnsi="Cambria"/>
          <w:sz w:val="18"/>
          <w:szCs w:val="18"/>
        </w:rPr>
        <w:t>Δίγκος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 Ε. Ζάβαλης, Μ. </w:t>
      </w:r>
      <w:proofErr w:type="spellStart"/>
      <w:r w:rsidRPr="00B859DF">
        <w:rPr>
          <w:rFonts w:ascii="Cambria" w:hAnsi="Cambria"/>
          <w:sz w:val="18"/>
          <w:szCs w:val="18"/>
        </w:rPr>
        <w:t>Κομεσσαρίου</w:t>
      </w:r>
      <w:proofErr w:type="spellEnd"/>
      <w:r w:rsidRPr="00B859DF">
        <w:rPr>
          <w:rFonts w:ascii="Cambria" w:hAnsi="Cambria"/>
          <w:sz w:val="18"/>
          <w:szCs w:val="18"/>
        </w:rPr>
        <w:t>, Σ. Πρίφτη, Α.Μ. Χριστοδούλου.</w:t>
      </w:r>
    </w:p>
    <w:p w14:paraId="612C4A7E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7B32A746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12.00-12.30: </w:t>
      </w:r>
      <w:r w:rsidRPr="00B859DF">
        <w:rPr>
          <w:rFonts w:ascii="Cambria" w:hAnsi="Cambria"/>
          <w:sz w:val="18"/>
          <w:szCs w:val="18"/>
        </w:rPr>
        <w:t>Διάλειμμα (καφές)</w:t>
      </w:r>
    </w:p>
    <w:p w14:paraId="61483106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62851E24" w14:textId="77777777" w:rsidR="0050781B" w:rsidRPr="00B859DF" w:rsidRDefault="00F65E28">
      <w:pPr>
        <w:pStyle w:val="NoSpacing"/>
        <w:jc w:val="both"/>
        <w:rPr>
          <w:rFonts w:ascii="Cambria" w:hAnsi="Cambria"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12.30-14.30</w:t>
      </w:r>
      <w:bookmarkStart w:id="2" w:name="_DdeLink__269_1917438643"/>
      <w:r w:rsidRPr="00B859DF">
        <w:rPr>
          <w:rFonts w:ascii="Cambria" w:hAnsi="Cambria"/>
          <w:b/>
          <w:bCs/>
          <w:sz w:val="18"/>
          <w:szCs w:val="18"/>
        </w:rPr>
        <w:t xml:space="preserve">:  </w:t>
      </w:r>
      <w:r w:rsidRPr="00B859DF">
        <w:rPr>
          <w:rFonts w:ascii="Cambria" w:hAnsi="Cambria"/>
          <w:i/>
          <w:iCs/>
          <w:sz w:val="18"/>
          <w:szCs w:val="18"/>
        </w:rPr>
        <w:t>Οι απόφοιτοι του Τμήματος Μουσικών Σπουδών (ΕΚΠΑ) συζητούν για τις επαγγελματικές  προοπτικές του κλάδου</w:t>
      </w:r>
      <w:bookmarkEnd w:id="2"/>
      <w:r w:rsidRPr="00B859DF">
        <w:rPr>
          <w:rFonts w:ascii="Cambria" w:hAnsi="Cambria"/>
          <w:sz w:val="18"/>
          <w:szCs w:val="18"/>
        </w:rPr>
        <w:t xml:space="preserve"> (Μέρος Α</w:t>
      </w:r>
      <w:r w:rsidR="00C71761" w:rsidRPr="00B859DF">
        <w:rPr>
          <w:rFonts w:ascii="Cambria" w:hAnsi="Cambria"/>
          <w:sz w:val="18"/>
          <w:szCs w:val="18"/>
        </w:rPr>
        <w:t xml:space="preserve">’) </w:t>
      </w:r>
    </w:p>
    <w:p w14:paraId="1184175E" w14:textId="7C6FA7CB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>Συμμετέχοντες: Γ.</w:t>
      </w:r>
      <w:r w:rsidR="00FE7294" w:rsidRPr="00B859DF">
        <w:rPr>
          <w:rFonts w:ascii="Cambria" w:hAnsi="Cambria"/>
          <w:sz w:val="18"/>
          <w:szCs w:val="18"/>
        </w:rPr>
        <w:t xml:space="preserve"> </w:t>
      </w:r>
      <w:proofErr w:type="spellStart"/>
      <w:r w:rsidR="00FE7294" w:rsidRPr="00B859DF">
        <w:rPr>
          <w:rFonts w:ascii="Cambria" w:hAnsi="Cambria"/>
          <w:sz w:val="18"/>
          <w:szCs w:val="18"/>
        </w:rPr>
        <w:t>Βαλιάντζας</w:t>
      </w:r>
      <w:proofErr w:type="spellEnd"/>
      <w:r w:rsidR="00FE7294" w:rsidRPr="00B859DF">
        <w:rPr>
          <w:rFonts w:ascii="Cambria" w:hAnsi="Cambria"/>
          <w:sz w:val="18"/>
          <w:szCs w:val="18"/>
        </w:rPr>
        <w:t xml:space="preserve"> , Σ. </w:t>
      </w:r>
      <w:proofErr w:type="spellStart"/>
      <w:r w:rsidR="00FE7294" w:rsidRPr="00B859DF">
        <w:rPr>
          <w:rFonts w:ascii="Cambria" w:hAnsi="Cambria"/>
          <w:sz w:val="18"/>
          <w:szCs w:val="18"/>
        </w:rPr>
        <w:t>Κομποτιάτη</w:t>
      </w:r>
      <w:proofErr w:type="spellEnd"/>
      <w:r w:rsidR="00FE7294" w:rsidRPr="00B859DF">
        <w:rPr>
          <w:rFonts w:ascii="Cambria" w:hAnsi="Cambria"/>
          <w:sz w:val="18"/>
          <w:szCs w:val="18"/>
        </w:rPr>
        <w:t xml:space="preserve">, Γ. </w:t>
      </w:r>
      <w:proofErr w:type="spellStart"/>
      <w:r w:rsidR="00FE7294" w:rsidRPr="00B859DF">
        <w:rPr>
          <w:rFonts w:ascii="Cambria" w:hAnsi="Cambria"/>
          <w:sz w:val="18"/>
          <w:szCs w:val="18"/>
        </w:rPr>
        <w:t>Μπελώνης</w:t>
      </w:r>
      <w:proofErr w:type="spellEnd"/>
      <w:r w:rsidR="00FE7294" w:rsidRPr="00B859DF">
        <w:rPr>
          <w:rFonts w:ascii="Cambria" w:hAnsi="Cambria"/>
          <w:sz w:val="18"/>
          <w:szCs w:val="18"/>
        </w:rPr>
        <w:t xml:space="preserve">, </w:t>
      </w:r>
      <w:r w:rsidR="00A04FB0" w:rsidRPr="00B859DF">
        <w:rPr>
          <w:rFonts w:ascii="Cambria" w:hAnsi="Cambria"/>
          <w:sz w:val="18"/>
          <w:szCs w:val="18"/>
        </w:rPr>
        <w:t>Μ. Οικονομίδου</w:t>
      </w:r>
      <w:r w:rsidR="00FE7294" w:rsidRPr="00B859DF">
        <w:rPr>
          <w:rFonts w:ascii="Cambria" w:hAnsi="Cambria"/>
          <w:sz w:val="18"/>
          <w:szCs w:val="18"/>
        </w:rPr>
        <w:t xml:space="preserve">, Γ. </w:t>
      </w:r>
      <w:proofErr w:type="spellStart"/>
      <w:r w:rsidR="00FE7294" w:rsidRPr="00B859DF">
        <w:rPr>
          <w:rFonts w:ascii="Cambria" w:hAnsi="Cambria"/>
          <w:sz w:val="18"/>
          <w:szCs w:val="18"/>
        </w:rPr>
        <w:t>Σαμπροβαλάκης</w:t>
      </w:r>
      <w:proofErr w:type="spellEnd"/>
      <w:r w:rsidR="00FE7294" w:rsidRPr="00B859DF">
        <w:rPr>
          <w:rFonts w:ascii="Cambria" w:hAnsi="Cambria"/>
          <w:sz w:val="18"/>
          <w:szCs w:val="18"/>
        </w:rPr>
        <w:t xml:space="preserve">, Τ. Συμεωνίδης, Χ. Τερζής,  Γ. </w:t>
      </w:r>
      <w:proofErr w:type="spellStart"/>
      <w:r w:rsidR="00FE7294" w:rsidRPr="00B859DF">
        <w:rPr>
          <w:rFonts w:ascii="Cambria" w:hAnsi="Cambria"/>
          <w:sz w:val="18"/>
          <w:szCs w:val="18"/>
        </w:rPr>
        <w:t>Τσελίκας</w:t>
      </w:r>
      <w:proofErr w:type="spellEnd"/>
    </w:p>
    <w:p w14:paraId="1976B6D3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7A507871" w14:textId="10D05F1A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14.30-15.30: Μεσημεριανό διάλειμμα (μπουφές)</w:t>
      </w:r>
    </w:p>
    <w:p w14:paraId="33F76BF1" w14:textId="77777777" w:rsidR="00B859DF" w:rsidRPr="00B859DF" w:rsidRDefault="00F65E28">
      <w:pPr>
        <w:pStyle w:val="NoSpacing"/>
        <w:rPr>
          <w:rFonts w:ascii="Cambria" w:hAnsi="Cambria"/>
          <w:i/>
          <w:iCs/>
          <w:sz w:val="18"/>
          <w:szCs w:val="18"/>
        </w:rPr>
      </w:pPr>
      <w:r w:rsidRPr="00B859DF">
        <w:rPr>
          <w:rFonts w:ascii="Cambria" w:hAnsi="Cambria"/>
          <w:i/>
          <w:iCs/>
          <w:sz w:val="18"/>
          <w:szCs w:val="18"/>
        </w:rPr>
        <w:t xml:space="preserve">Εγκατάσταση </w:t>
      </w:r>
      <w:proofErr w:type="spellStart"/>
      <w:r w:rsidRPr="00B859DF">
        <w:rPr>
          <w:rFonts w:ascii="Cambria" w:hAnsi="Cambria"/>
          <w:i/>
          <w:iCs/>
          <w:sz w:val="18"/>
          <w:szCs w:val="18"/>
        </w:rPr>
        <w:t>ηλεκτρακουστικής</w:t>
      </w:r>
      <w:proofErr w:type="spellEnd"/>
      <w:r w:rsidRPr="00B859DF">
        <w:rPr>
          <w:rFonts w:ascii="Cambria" w:hAnsi="Cambria"/>
          <w:i/>
          <w:iCs/>
          <w:sz w:val="18"/>
          <w:szCs w:val="18"/>
        </w:rPr>
        <w:t xml:space="preserve"> μουσικής φοιτητών του ΠΜΣ «Μουσική Τεχνολογία και Σύγχρονες Πρακτικές» (Μουσείο Φιλοσοφικής Σχολής) </w:t>
      </w:r>
    </w:p>
    <w:p w14:paraId="7C29854D" w14:textId="690D07F7" w:rsidR="00B141B7" w:rsidRPr="00B859DF" w:rsidRDefault="00C71761">
      <w:pPr>
        <w:pStyle w:val="NoSpacing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Υπεύθυνος διδάσκων: Θάνος </w:t>
      </w:r>
      <w:proofErr w:type="spellStart"/>
      <w:r w:rsidRPr="00B859DF">
        <w:rPr>
          <w:rFonts w:ascii="Cambria" w:hAnsi="Cambria"/>
          <w:sz w:val="18"/>
          <w:szCs w:val="18"/>
        </w:rPr>
        <w:t>Πολυμενέας-Λιοντήρης</w:t>
      </w:r>
      <w:proofErr w:type="spellEnd"/>
    </w:p>
    <w:p w14:paraId="0A02681B" w14:textId="07F1EC3D" w:rsidR="00A04FB0" w:rsidRPr="00B859DF" w:rsidRDefault="00A04FB0">
      <w:pPr>
        <w:pStyle w:val="NoSpacing"/>
        <w:jc w:val="both"/>
        <w:rPr>
          <w:rFonts w:ascii="Cambria" w:eastAsia="Cambria" w:hAnsi="Cambria" w:cs="Cambria"/>
          <w:noProof/>
          <w:sz w:val="18"/>
          <w:szCs w:val="18"/>
        </w:rPr>
      </w:pPr>
    </w:p>
    <w:p w14:paraId="4F172EC1" w14:textId="77777777" w:rsidR="005A1005" w:rsidRDefault="005A1005">
      <w:pPr>
        <w:pStyle w:val="NoSpacing"/>
        <w:jc w:val="both"/>
        <w:rPr>
          <w:rFonts w:ascii="Cambria" w:hAnsi="Cambria"/>
          <w:b/>
          <w:bCs/>
          <w:sz w:val="20"/>
          <w:szCs w:val="20"/>
        </w:rPr>
      </w:pPr>
    </w:p>
    <w:p w14:paraId="33CAFC91" w14:textId="77777777" w:rsidR="005A1005" w:rsidRDefault="005A1005">
      <w:pPr>
        <w:pStyle w:val="NoSpacing"/>
        <w:jc w:val="both"/>
        <w:rPr>
          <w:rFonts w:ascii="Cambria" w:hAnsi="Cambria"/>
          <w:b/>
          <w:bCs/>
          <w:sz w:val="20"/>
          <w:szCs w:val="20"/>
        </w:rPr>
      </w:pPr>
    </w:p>
    <w:p w14:paraId="1F4005BA" w14:textId="77777777" w:rsidR="005A1005" w:rsidRDefault="005A1005">
      <w:pPr>
        <w:pStyle w:val="NoSpacing"/>
        <w:jc w:val="both"/>
        <w:rPr>
          <w:rFonts w:ascii="Cambria" w:hAnsi="Cambria"/>
          <w:b/>
          <w:bCs/>
          <w:sz w:val="20"/>
          <w:szCs w:val="20"/>
        </w:rPr>
      </w:pPr>
    </w:p>
    <w:p w14:paraId="76A5DAB2" w14:textId="02F8F3BB" w:rsidR="00B141B7" w:rsidRPr="0068250A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68250A">
        <w:rPr>
          <w:rFonts w:ascii="Cambria" w:hAnsi="Cambria"/>
          <w:b/>
          <w:bCs/>
          <w:sz w:val="18"/>
          <w:szCs w:val="18"/>
        </w:rPr>
        <w:lastRenderedPageBreak/>
        <w:t xml:space="preserve">15:30-16:15: Συναυλία: Χορός ψαλτών </w:t>
      </w:r>
      <w:proofErr w:type="spellStart"/>
      <w:r w:rsidRPr="0068250A">
        <w:rPr>
          <w:rFonts w:ascii="Cambria" w:hAnsi="Cambria"/>
          <w:b/>
          <w:bCs/>
          <w:i/>
          <w:iCs/>
          <w:sz w:val="18"/>
          <w:szCs w:val="18"/>
        </w:rPr>
        <w:t>Ενήχημα</w:t>
      </w:r>
      <w:proofErr w:type="spellEnd"/>
    </w:p>
    <w:p w14:paraId="53C3CC5C" w14:textId="188964F1" w:rsidR="00B141B7" w:rsidRPr="0068250A" w:rsidRDefault="00F65E28">
      <w:pPr>
        <w:pStyle w:val="NoSpacing"/>
        <w:jc w:val="both"/>
        <w:rPr>
          <w:rFonts w:ascii="Cambria" w:eastAsia="Cambria" w:hAnsi="Cambria" w:cs="Cambria"/>
          <w:color w:val="414042"/>
          <w:sz w:val="18"/>
          <w:szCs w:val="18"/>
          <w:u w:color="414042"/>
        </w:rPr>
      </w:pPr>
      <w:proofErr w:type="spellStart"/>
      <w:r w:rsidRPr="0068250A">
        <w:rPr>
          <w:rFonts w:ascii="Cambria" w:hAnsi="Cambria"/>
          <w:sz w:val="18"/>
          <w:szCs w:val="18"/>
        </w:rPr>
        <w:t>Χοράρχης</w:t>
      </w:r>
      <w:proofErr w:type="spellEnd"/>
      <w:r w:rsidRPr="0068250A">
        <w:rPr>
          <w:rFonts w:ascii="Cambria" w:hAnsi="Cambria"/>
          <w:sz w:val="18"/>
          <w:szCs w:val="18"/>
        </w:rPr>
        <w:t xml:space="preserve">: Σωτήριος </w:t>
      </w:r>
      <w:proofErr w:type="spellStart"/>
      <w:r w:rsidRPr="0068250A">
        <w:rPr>
          <w:rFonts w:ascii="Cambria" w:hAnsi="Cambria"/>
          <w:sz w:val="18"/>
          <w:szCs w:val="18"/>
        </w:rPr>
        <w:t>Κουτσούρης</w:t>
      </w:r>
      <w:proofErr w:type="spellEnd"/>
    </w:p>
    <w:p w14:paraId="4D557A34" w14:textId="77777777" w:rsidR="00B859DF" w:rsidRDefault="00B859DF">
      <w:pPr>
        <w:pStyle w:val="NoSpacing"/>
        <w:jc w:val="both"/>
        <w:rPr>
          <w:rFonts w:ascii="Cambria" w:hAnsi="Cambria"/>
          <w:b/>
          <w:bCs/>
          <w:sz w:val="20"/>
          <w:szCs w:val="20"/>
        </w:rPr>
      </w:pPr>
    </w:p>
    <w:p w14:paraId="6976A3DA" w14:textId="559F0E9A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16.15-18:15: </w:t>
      </w:r>
      <w:r w:rsidRPr="00B859DF">
        <w:rPr>
          <w:rFonts w:ascii="Cambria" w:hAnsi="Cambria"/>
          <w:i/>
          <w:iCs/>
          <w:sz w:val="18"/>
          <w:szCs w:val="18"/>
        </w:rPr>
        <w:t>Οι απόφοιτοι του Τμήματος Μουσικών Σπουδών (ΕΚΠΑ) συζητούν για τις επαγγελματικές  προοπτικές του κλάδου (Μέρος Β’)</w:t>
      </w:r>
    </w:p>
    <w:p w14:paraId="0778C7E0" w14:textId="39D7FE58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Συμμετέχοντες: Μ. </w:t>
      </w:r>
      <w:proofErr w:type="spellStart"/>
      <w:r w:rsidRPr="00B859DF">
        <w:rPr>
          <w:rFonts w:ascii="Cambria" w:hAnsi="Cambria"/>
          <w:sz w:val="18"/>
          <w:szCs w:val="18"/>
        </w:rPr>
        <w:t>Αλεξομανωλάκη</w:t>
      </w:r>
      <w:proofErr w:type="spellEnd"/>
      <w:r w:rsidRPr="00B859DF">
        <w:rPr>
          <w:rFonts w:ascii="Cambria" w:hAnsi="Cambria"/>
          <w:sz w:val="18"/>
          <w:szCs w:val="18"/>
        </w:rPr>
        <w:t xml:space="preserve">, Γ. </w:t>
      </w:r>
      <w:proofErr w:type="spellStart"/>
      <w:r w:rsidRPr="00B859DF">
        <w:rPr>
          <w:rFonts w:ascii="Cambria" w:hAnsi="Cambria"/>
          <w:sz w:val="18"/>
          <w:szCs w:val="18"/>
        </w:rPr>
        <w:t>Δούσης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Α. </w:t>
      </w:r>
      <w:proofErr w:type="spellStart"/>
      <w:r w:rsidRPr="00B859DF">
        <w:rPr>
          <w:rFonts w:ascii="Cambria" w:hAnsi="Cambria"/>
          <w:sz w:val="18"/>
          <w:szCs w:val="18"/>
        </w:rPr>
        <w:t>Καλοπανά</w:t>
      </w:r>
      <w:proofErr w:type="spellEnd"/>
      <w:r w:rsidRPr="00B859DF">
        <w:rPr>
          <w:rFonts w:ascii="Cambria" w:hAnsi="Cambria"/>
          <w:sz w:val="18"/>
          <w:szCs w:val="18"/>
        </w:rPr>
        <w:t xml:space="preserve"> , Θ. </w:t>
      </w:r>
      <w:proofErr w:type="spellStart"/>
      <w:r w:rsidRPr="00B859DF">
        <w:rPr>
          <w:rFonts w:ascii="Cambria" w:hAnsi="Cambria"/>
          <w:sz w:val="18"/>
          <w:szCs w:val="18"/>
        </w:rPr>
        <w:t>Καρδακάρης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 , Μ. </w:t>
      </w:r>
      <w:proofErr w:type="spellStart"/>
      <w:r w:rsidRPr="00B859DF">
        <w:rPr>
          <w:rFonts w:ascii="Cambria" w:hAnsi="Cambria"/>
          <w:sz w:val="18"/>
          <w:szCs w:val="18"/>
        </w:rPr>
        <w:t>Κούμπε</w:t>
      </w:r>
      <w:proofErr w:type="spellEnd"/>
      <w:r w:rsidRPr="00B859DF">
        <w:rPr>
          <w:rFonts w:ascii="Cambria" w:hAnsi="Cambria"/>
          <w:sz w:val="18"/>
          <w:szCs w:val="18"/>
        </w:rPr>
        <w:t xml:space="preserve"> , Δ. Μαρίνου, Γ. Τσεκούρας, Γ. </w:t>
      </w:r>
      <w:proofErr w:type="spellStart"/>
      <w:r w:rsidRPr="00B859DF">
        <w:rPr>
          <w:rFonts w:ascii="Cambria" w:hAnsi="Cambria"/>
          <w:sz w:val="18"/>
          <w:szCs w:val="18"/>
        </w:rPr>
        <w:t>Τσιουλάκης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 </w:t>
      </w:r>
    </w:p>
    <w:p w14:paraId="3F98A282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5D9F2FAA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18.15-18:45: Διάλειμμα (καφές)</w:t>
      </w:r>
    </w:p>
    <w:p w14:paraId="3EF46FD0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42725D59" w14:textId="648C956B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18:45-20:15: Συναυλία μουσικής δωματίου </w:t>
      </w:r>
      <w:r w:rsidRPr="00B859DF">
        <w:rPr>
          <w:rFonts w:ascii="Cambria" w:hAnsi="Cambria"/>
          <w:sz w:val="18"/>
          <w:szCs w:val="18"/>
        </w:rPr>
        <w:t>φοιτητών και αποφοίτων Τμήματος Μουσικών Σπουδών ΕΚΠΑ</w:t>
      </w:r>
      <w:r w:rsidRPr="00B859DF">
        <w:rPr>
          <w:rFonts w:ascii="Cambria" w:hAnsi="Cambria"/>
          <w:i/>
          <w:iCs/>
          <w:sz w:val="18"/>
          <w:szCs w:val="18"/>
        </w:rPr>
        <w:t xml:space="preserve">   </w:t>
      </w:r>
    </w:p>
    <w:p w14:paraId="3873F08E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52E04D87" w14:textId="3EDE7CA4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20:15-20:30: </w:t>
      </w:r>
      <w:r w:rsidRPr="00B859DF">
        <w:rPr>
          <w:rFonts w:ascii="Cambria" w:hAnsi="Cambria"/>
          <w:sz w:val="18"/>
          <w:szCs w:val="18"/>
        </w:rPr>
        <w:t xml:space="preserve">Κλείσιμο εργασιών διημερίδας </w:t>
      </w:r>
    </w:p>
    <w:p w14:paraId="020B1B00" w14:textId="4CD384C2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7F177223" w14:textId="08FB86DB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34713223" w14:textId="77777777" w:rsidR="0068250A" w:rsidRDefault="0068250A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4182B030" w14:textId="3CD83C5E" w:rsidR="00B141B7" w:rsidRDefault="001C6E1A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  <w:r w:rsidRPr="00B859DF">
        <w:rPr>
          <w:rFonts w:ascii="Cambria" w:eastAsia="Cambria" w:hAnsi="Cambria" w:cs="Cambria"/>
          <w:noProof/>
          <w:sz w:val="18"/>
          <w:szCs w:val="18"/>
        </w:rPr>
        <w:drawing>
          <wp:anchor distT="57150" distB="57150" distL="57150" distR="57150" simplePos="0" relativeHeight="251662336" behindDoc="1" locked="0" layoutInCell="1" allowOverlap="1" wp14:anchorId="41215CE8" wp14:editId="4E90A668">
            <wp:simplePos x="0" y="0"/>
            <wp:positionH relativeFrom="page">
              <wp:align>left</wp:align>
            </wp:positionH>
            <wp:positionV relativeFrom="line">
              <wp:posOffset>86360</wp:posOffset>
            </wp:positionV>
            <wp:extent cx="3185795" cy="863600"/>
            <wp:effectExtent l="0" t="0" r="0" b="0"/>
            <wp:wrapNone/>
            <wp:docPr id="1073741825" name="officeArt object" descr="ΤΜΗΜΑ ΜΟΥΣΙΚΩΝ ΣΠΟΥΔΩΝ | ΑΡΧΙΚ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ΤΜΗΜΑ ΜΟΥΣΙΚΩΝ ΣΠΟΥΔΩΝ | ΑΡΧΙΚΗ" descr="ΤΜΗΜΑ ΜΟΥΣΙΚΩΝ ΣΠΟΥΔΩΝ | ΑΡΧΙΚΗ"/>
                    <pic:cNvPicPr>
                      <a:picLocks noChangeAspect="1"/>
                    </pic:cNvPicPr>
                  </pic:nvPicPr>
                  <pic:blipFill>
                    <a:blip r:embed="rId7"/>
                    <a:srcRect r="49761" b="72249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86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DADFB93" w14:textId="3911206D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269923F3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C04EA2E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4398DCCC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A5B6223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7ED0C55B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7746CA22" w14:textId="43395B3D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0A6E0369" w14:textId="6F5E8ECB" w:rsidR="00823378" w:rsidRDefault="00823378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19990134" w14:textId="77777777" w:rsidR="005722E8" w:rsidRDefault="005722E8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5A0CFDE" w14:textId="155362A6" w:rsidR="00823378" w:rsidRDefault="00823378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3AFC3C78" w14:textId="79A889FA" w:rsidR="00823378" w:rsidRDefault="00823378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1C23979" w14:textId="77777777" w:rsidR="00823378" w:rsidRDefault="00823378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7F39846C" w14:textId="77777777" w:rsidR="00F331C3" w:rsidRDefault="00F331C3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0D381A28" w14:textId="77777777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6BEF1676" w14:textId="77777777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2DE92B83" w14:textId="19FEBE29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5CD1EC28" w14:textId="7C5D9C62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2E456459" w14:textId="372770D7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7F20BF05" w14:textId="1DCFDA52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49F738A1" w14:textId="77777777" w:rsidR="005722E8" w:rsidRDefault="005722E8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76905C38" w14:textId="1B2EBD4B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6B209DEA" w14:textId="459BC285" w:rsidR="00A04FB0" w:rsidRDefault="00A04FB0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</w:p>
    <w:p w14:paraId="6A605F7C" w14:textId="77777777" w:rsidR="0068250A" w:rsidRDefault="0068250A" w:rsidP="0068250A">
      <w:pPr>
        <w:pStyle w:val="NoSpacing"/>
        <w:spacing w:line="24" w:lineRule="auto"/>
        <w:rPr>
          <w:rFonts w:ascii="Cambria" w:hAnsi="Cambria"/>
          <w:b/>
          <w:bCs/>
          <w:sz w:val="24"/>
          <w:szCs w:val="24"/>
        </w:rPr>
      </w:pPr>
    </w:p>
    <w:p w14:paraId="0DF3337B" w14:textId="2119806B" w:rsidR="00B141B7" w:rsidRPr="00B859DF" w:rsidRDefault="00986FD8" w:rsidP="00A04FB0">
      <w:pPr>
        <w:pStyle w:val="NoSpacing"/>
        <w:rPr>
          <w:rFonts w:ascii="Cambria" w:eastAsia="Cambria" w:hAnsi="Cambria" w:cs="Cambria"/>
          <w:b/>
          <w:bCs/>
          <w:sz w:val="18"/>
          <w:szCs w:val="18"/>
        </w:rPr>
      </w:pPr>
      <w:r w:rsidRPr="00274575">
        <w:rPr>
          <w:rFonts w:ascii="Cambria" w:eastAsia="Cambria" w:hAnsi="Cambria" w:cs="Cambria"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 wp14:anchorId="0860CB66" wp14:editId="042F35F0">
            <wp:simplePos x="0" y="0"/>
            <wp:positionH relativeFrom="margin">
              <wp:posOffset>6488646</wp:posOffset>
            </wp:positionH>
            <wp:positionV relativeFrom="margin">
              <wp:posOffset>6985</wp:posOffset>
            </wp:positionV>
            <wp:extent cx="3620142" cy="6537728"/>
            <wp:effectExtent l="0" t="0" r="0" b="0"/>
            <wp:wrapNone/>
            <wp:docPr id="1073741826" name="officeArt object" descr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Εικόνα 1" descr="Εικόνα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0142" cy="6537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65E28" w:rsidRPr="00B859DF">
        <w:rPr>
          <w:rFonts w:ascii="Cambria" w:hAnsi="Cambria"/>
          <w:b/>
          <w:bCs/>
          <w:sz w:val="18"/>
          <w:szCs w:val="18"/>
        </w:rPr>
        <w:t>Οργανωτική επιτροπή διημερίδας</w:t>
      </w:r>
    </w:p>
    <w:p w14:paraId="460AA2CA" w14:textId="653719E7" w:rsidR="00B141B7" w:rsidRPr="00B859DF" w:rsidRDefault="00F65E28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Αρετή Ανδρεοπούλου, Τάσος </w:t>
      </w:r>
      <w:proofErr w:type="spellStart"/>
      <w:r w:rsidRPr="00B859DF">
        <w:rPr>
          <w:rFonts w:ascii="Cambria" w:hAnsi="Cambria"/>
          <w:sz w:val="18"/>
          <w:szCs w:val="18"/>
        </w:rPr>
        <w:t>Κολυδάς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 Αικατερίνη </w:t>
      </w:r>
      <w:proofErr w:type="spellStart"/>
      <w:r w:rsidRPr="00B859DF">
        <w:rPr>
          <w:rFonts w:ascii="Cambria" w:hAnsi="Cambria"/>
          <w:sz w:val="18"/>
          <w:szCs w:val="18"/>
        </w:rPr>
        <w:t>Λεβίδου</w:t>
      </w:r>
      <w:proofErr w:type="spellEnd"/>
      <w:r w:rsidRPr="00B859DF">
        <w:rPr>
          <w:rFonts w:ascii="Cambria" w:hAnsi="Cambria"/>
          <w:sz w:val="18"/>
          <w:szCs w:val="18"/>
        </w:rPr>
        <w:t xml:space="preserve">, Ελισσάβετ Περακάκη, Νικόλαος </w:t>
      </w:r>
      <w:proofErr w:type="spellStart"/>
      <w:r w:rsidRPr="00B859DF">
        <w:rPr>
          <w:rFonts w:ascii="Cambria" w:hAnsi="Cambria"/>
          <w:sz w:val="18"/>
          <w:szCs w:val="18"/>
        </w:rPr>
        <w:t>Πουλάκης</w:t>
      </w:r>
      <w:proofErr w:type="spellEnd"/>
      <w:r w:rsidRPr="00B859DF">
        <w:rPr>
          <w:rFonts w:ascii="Cambria" w:hAnsi="Cambria"/>
          <w:sz w:val="18"/>
          <w:szCs w:val="18"/>
        </w:rPr>
        <w:t>, Παναγιώτης Πούλος</w:t>
      </w:r>
    </w:p>
    <w:p w14:paraId="21140690" w14:textId="77777777" w:rsidR="00B141B7" w:rsidRPr="00B859DF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184C7A5D" w14:textId="77777777" w:rsidR="00B141B7" w:rsidRPr="00B859DF" w:rsidRDefault="00F65E28">
      <w:pPr>
        <w:spacing w:after="0" w:line="276" w:lineRule="auto"/>
        <w:ind w:right="283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Τεχνική υποστήριξη-Ηχητική κάλυψη:</w:t>
      </w:r>
    </w:p>
    <w:p w14:paraId="48FEF02A" w14:textId="77777777" w:rsidR="00B141B7" w:rsidRPr="00B859DF" w:rsidRDefault="00F65E28">
      <w:pPr>
        <w:spacing w:after="0" w:line="276" w:lineRule="auto"/>
        <w:ind w:right="283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Γιάννης </w:t>
      </w:r>
      <w:proofErr w:type="spellStart"/>
      <w:r w:rsidRPr="00B859DF">
        <w:rPr>
          <w:rFonts w:ascii="Cambria" w:hAnsi="Cambria"/>
          <w:sz w:val="18"/>
          <w:szCs w:val="18"/>
        </w:rPr>
        <w:t>Μαλαφής</w:t>
      </w:r>
      <w:proofErr w:type="spellEnd"/>
      <w:r w:rsidRPr="00B859DF">
        <w:rPr>
          <w:rFonts w:ascii="Cambria" w:hAnsi="Cambria"/>
          <w:sz w:val="18"/>
          <w:szCs w:val="18"/>
        </w:rPr>
        <w:t>, ΕΔΙΠ ΤΜΣ ΕΚΠΑ</w:t>
      </w:r>
    </w:p>
    <w:p w14:paraId="775065CE" w14:textId="77777777" w:rsidR="00B141B7" w:rsidRPr="00B859DF" w:rsidRDefault="00F65E28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Γιάννης </w:t>
      </w:r>
      <w:proofErr w:type="spellStart"/>
      <w:r w:rsidRPr="00B859DF">
        <w:rPr>
          <w:rFonts w:ascii="Cambria" w:hAnsi="Cambria"/>
          <w:sz w:val="18"/>
          <w:szCs w:val="18"/>
        </w:rPr>
        <w:t>Πεϊκίδης</w:t>
      </w:r>
      <w:proofErr w:type="spellEnd"/>
      <w:r w:rsidRPr="00B859DF">
        <w:rPr>
          <w:rFonts w:ascii="Cambria" w:hAnsi="Cambria"/>
          <w:sz w:val="18"/>
          <w:szCs w:val="18"/>
        </w:rPr>
        <w:t>, ΕΤΕΠ ΤΜΣ ΕΚΠΑ</w:t>
      </w:r>
    </w:p>
    <w:p w14:paraId="625E74EA" w14:textId="77777777" w:rsidR="00B141B7" w:rsidRPr="00B859DF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5CB81032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Βοηθοί ηχοληψίας:</w:t>
      </w:r>
    </w:p>
    <w:p w14:paraId="1C522A2E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Κώστας Κατσαντώνης, Βίκτωρ Μαστέλα, </w:t>
      </w:r>
    </w:p>
    <w:p w14:paraId="1728DC4A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proofErr w:type="spellStart"/>
      <w:r w:rsidRPr="00B859DF">
        <w:rPr>
          <w:rFonts w:ascii="Cambria" w:hAnsi="Cambria"/>
          <w:sz w:val="18"/>
          <w:szCs w:val="18"/>
        </w:rPr>
        <w:t>Ειρηλένα</w:t>
      </w:r>
      <w:proofErr w:type="spellEnd"/>
      <w:r w:rsidRPr="00B859DF">
        <w:rPr>
          <w:rFonts w:ascii="Cambria" w:hAnsi="Cambria"/>
          <w:sz w:val="18"/>
          <w:szCs w:val="18"/>
        </w:rPr>
        <w:t xml:space="preserve"> Δημητρακοπούλου, </w:t>
      </w:r>
    </w:p>
    <w:p w14:paraId="1597B17E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Πηνελόπη </w:t>
      </w:r>
      <w:proofErr w:type="spellStart"/>
      <w:r w:rsidRPr="00B859DF">
        <w:rPr>
          <w:rFonts w:ascii="Cambria" w:hAnsi="Cambria"/>
          <w:sz w:val="18"/>
          <w:szCs w:val="18"/>
        </w:rPr>
        <w:t>Πιερρουτσάκου</w:t>
      </w:r>
      <w:proofErr w:type="spellEnd"/>
      <w:r w:rsidRPr="00B859DF">
        <w:rPr>
          <w:rFonts w:ascii="Cambria" w:hAnsi="Cambria"/>
          <w:sz w:val="18"/>
          <w:szCs w:val="18"/>
        </w:rPr>
        <w:t xml:space="preserve">, </w:t>
      </w:r>
    </w:p>
    <w:p w14:paraId="7780E17F" w14:textId="77777777" w:rsidR="00B141B7" w:rsidRPr="00B859DF" w:rsidRDefault="00B141B7">
      <w:pPr>
        <w:pStyle w:val="NoSpacing"/>
        <w:jc w:val="both"/>
        <w:rPr>
          <w:rFonts w:ascii="Cambria" w:eastAsia="Cambria" w:hAnsi="Cambria" w:cs="Cambria"/>
          <w:sz w:val="18"/>
          <w:szCs w:val="18"/>
        </w:rPr>
      </w:pPr>
    </w:p>
    <w:p w14:paraId="2657C438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 xml:space="preserve">Επιμέλεια προγράμματος: </w:t>
      </w:r>
    </w:p>
    <w:p w14:paraId="100F4E38" w14:textId="77777777" w:rsidR="00B141B7" w:rsidRPr="00B859DF" w:rsidRDefault="00F65E28">
      <w:pPr>
        <w:spacing w:after="0" w:line="276" w:lineRule="auto"/>
        <w:ind w:right="283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Μαρία </w:t>
      </w:r>
      <w:proofErr w:type="spellStart"/>
      <w:r w:rsidRPr="00B859DF">
        <w:rPr>
          <w:rFonts w:ascii="Cambria" w:hAnsi="Cambria"/>
          <w:sz w:val="18"/>
          <w:szCs w:val="18"/>
        </w:rPr>
        <w:t>Παπαβασιλοπούλου</w:t>
      </w:r>
      <w:proofErr w:type="spellEnd"/>
      <w:r w:rsidRPr="00B859DF">
        <w:rPr>
          <w:rFonts w:ascii="Cambria" w:hAnsi="Cambria"/>
          <w:sz w:val="18"/>
          <w:szCs w:val="18"/>
        </w:rPr>
        <w:t>, Φιλόλογος,</w:t>
      </w:r>
    </w:p>
    <w:p w14:paraId="363884D3" w14:textId="77777777" w:rsidR="00B141B7" w:rsidRPr="00B859DF" w:rsidRDefault="00F65E28">
      <w:pPr>
        <w:spacing w:after="0" w:line="276" w:lineRule="auto"/>
        <w:ind w:right="283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>αποσπασμένη στο ΤΜΣ ΕΚΠΑ</w:t>
      </w:r>
    </w:p>
    <w:p w14:paraId="314C5B42" w14:textId="77777777" w:rsidR="00B141B7" w:rsidRPr="00B859DF" w:rsidRDefault="00B141B7">
      <w:pPr>
        <w:spacing w:after="0" w:line="276" w:lineRule="auto"/>
        <w:ind w:right="283"/>
        <w:rPr>
          <w:rFonts w:ascii="Cambria" w:eastAsia="Cambria" w:hAnsi="Cambria" w:cs="Cambria"/>
          <w:sz w:val="18"/>
          <w:szCs w:val="18"/>
        </w:rPr>
      </w:pPr>
    </w:p>
    <w:p w14:paraId="5955CD30" w14:textId="77777777" w:rsidR="00B141B7" w:rsidRPr="00B859DF" w:rsidRDefault="00F65E28">
      <w:pPr>
        <w:pStyle w:val="NoSpacing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 w:rsidRPr="00B859DF">
        <w:rPr>
          <w:rFonts w:ascii="Cambria" w:hAnsi="Cambria"/>
          <w:b/>
          <w:bCs/>
          <w:sz w:val="18"/>
          <w:szCs w:val="18"/>
        </w:rPr>
        <w:t>Σχεδιασμός αφίσας:</w:t>
      </w:r>
    </w:p>
    <w:p w14:paraId="4BAD9EF3" w14:textId="77777777" w:rsidR="00B141B7" w:rsidRPr="00B859DF" w:rsidRDefault="00F65E28">
      <w:pPr>
        <w:spacing w:after="0" w:line="276" w:lineRule="auto"/>
        <w:ind w:right="283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 xml:space="preserve">Δημήτρης </w:t>
      </w:r>
      <w:proofErr w:type="spellStart"/>
      <w:r w:rsidRPr="00B859DF">
        <w:rPr>
          <w:rFonts w:ascii="Cambria" w:hAnsi="Cambria"/>
          <w:sz w:val="18"/>
          <w:szCs w:val="18"/>
        </w:rPr>
        <w:t>Κοτρωνάκης</w:t>
      </w:r>
      <w:proofErr w:type="spellEnd"/>
      <w:r w:rsidRPr="00B859DF">
        <w:rPr>
          <w:rFonts w:ascii="Cambria" w:hAnsi="Cambria"/>
          <w:sz w:val="18"/>
          <w:szCs w:val="18"/>
        </w:rPr>
        <w:t xml:space="preserve">, Μουσικός, </w:t>
      </w:r>
    </w:p>
    <w:p w14:paraId="5EB7BB6C" w14:textId="77777777" w:rsidR="00B141B7" w:rsidRPr="00B859DF" w:rsidRDefault="00F65E28">
      <w:pPr>
        <w:spacing w:after="0" w:line="276" w:lineRule="auto"/>
        <w:ind w:right="283"/>
        <w:rPr>
          <w:rFonts w:ascii="Cambria" w:eastAsia="Cambria" w:hAnsi="Cambria" w:cs="Cambria"/>
          <w:sz w:val="18"/>
          <w:szCs w:val="18"/>
        </w:rPr>
      </w:pPr>
      <w:r w:rsidRPr="00B859DF">
        <w:rPr>
          <w:rFonts w:ascii="Cambria" w:hAnsi="Cambria"/>
          <w:sz w:val="18"/>
          <w:szCs w:val="18"/>
        </w:rPr>
        <w:t>αποσπασμένος στο ΤΜΣ ΕΚΠΑ</w:t>
      </w:r>
    </w:p>
    <w:p w14:paraId="499E14B2" w14:textId="77777777" w:rsidR="00B141B7" w:rsidRDefault="00B141B7">
      <w:pPr>
        <w:spacing w:after="0" w:line="276" w:lineRule="auto"/>
        <w:ind w:right="283"/>
        <w:rPr>
          <w:rFonts w:ascii="Cambria" w:eastAsia="Cambria" w:hAnsi="Cambria" w:cs="Cambria"/>
          <w:sz w:val="20"/>
          <w:szCs w:val="20"/>
        </w:rPr>
      </w:pPr>
    </w:p>
    <w:p w14:paraId="508CD12C" w14:textId="77777777" w:rsidR="00B141B7" w:rsidRPr="00B859DF" w:rsidRDefault="00F65E28">
      <w:pPr>
        <w:pStyle w:val="NoSpacing"/>
        <w:rPr>
          <w:rFonts w:ascii="Cambria" w:eastAsia="Cambria" w:hAnsi="Cambria" w:cs="Cambria"/>
          <w:b/>
          <w:bCs/>
          <w:vertAlign w:val="superscript"/>
        </w:rPr>
      </w:pPr>
      <w:r w:rsidRPr="00B859DF">
        <w:rPr>
          <w:rFonts w:ascii="Cambria" w:hAnsi="Cambria"/>
          <w:b/>
          <w:bCs/>
        </w:rPr>
        <w:t xml:space="preserve">Διεύθυνση </w:t>
      </w:r>
      <w:r w:rsidRPr="00B859DF">
        <w:rPr>
          <w:rFonts w:ascii="Cambria" w:hAnsi="Cambria"/>
          <w:b/>
          <w:bCs/>
          <w:lang w:val="en-US"/>
        </w:rPr>
        <w:t>Live</w:t>
      </w:r>
      <w:r w:rsidRPr="00B859DF">
        <w:rPr>
          <w:rFonts w:ascii="Cambria" w:hAnsi="Cambria"/>
          <w:b/>
          <w:bCs/>
        </w:rPr>
        <w:t xml:space="preserve"> </w:t>
      </w:r>
      <w:r w:rsidRPr="00B859DF">
        <w:rPr>
          <w:rFonts w:ascii="Cambria" w:hAnsi="Cambria"/>
          <w:b/>
          <w:bCs/>
          <w:lang w:val="en-US"/>
        </w:rPr>
        <w:t>Streaming</w:t>
      </w:r>
      <w:r w:rsidRPr="00B859DF">
        <w:rPr>
          <w:rFonts w:ascii="Cambria" w:hAnsi="Cambria"/>
          <w:b/>
          <w:bCs/>
          <w:vertAlign w:val="superscript"/>
        </w:rPr>
        <w:t>1</w:t>
      </w:r>
    </w:p>
    <w:p w14:paraId="45415D06" w14:textId="77777777" w:rsidR="00B141B7" w:rsidRDefault="000F12D3">
      <w:pPr>
        <w:pStyle w:val="NoSpacing"/>
        <w:rPr>
          <w:rFonts w:ascii="Cambria" w:eastAsia="Cambria" w:hAnsi="Cambria" w:cs="Cambria"/>
          <w:sz w:val="20"/>
          <w:szCs w:val="20"/>
        </w:rPr>
      </w:pPr>
      <w:hyperlink r:id="rId9" w:history="1">
        <w:r w:rsidR="00F65E28">
          <w:rPr>
            <w:rStyle w:val="Hyperlink0"/>
          </w:rPr>
          <w:t>http</w:t>
        </w:r>
        <w:r w:rsidR="00F65E28">
          <w:rPr>
            <w:rStyle w:val="Link"/>
            <w:rFonts w:ascii="Cambria" w:hAnsi="Cambria"/>
            <w:sz w:val="20"/>
            <w:szCs w:val="20"/>
            <w:lang w:val="de-DE"/>
          </w:rPr>
          <w:t>://</w:t>
        </w:r>
        <w:r w:rsidR="00F65E28">
          <w:rPr>
            <w:rStyle w:val="Hyperlink0"/>
          </w:rPr>
          <w:t>youtube</w:t>
        </w:r>
        <w:r w:rsidR="00F65E28">
          <w:rPr>
            <w:rStyle w:val="Link"/>
            <w:rFonts w:ascii="Cambria" w:hAnsi="Cambria"/>
            <w:sz w:val="20"/>
            <w:szCs w:val="20"/>
          </w:rPr>
          <w:t>.</w:t>
        </w:r>
        <w:r w:rsidR="00F65E28">
          <w:rPr>
            <w:rStyle w:val="Hyperlink0"/>
          </w:rPr>
          <w:t>com</w:t>
        </w:r>
        <w:r w:rsidR="00F65E28">
          <w:rPr>
            <w:rStyle w:val="Link"/>
            <w:rFonts w:ascii="Cambria" w:hAnsi="Cambria"/>
            <w:sz w:val="20"/>
            <w:szCs w:val="20"/>
          </w:rPr>
          <w:t>/</w:t>
        </w:r>
        <w:r w:rsidR="00F65E28">
          <w:rPr>
            <w:rStyle w:val="Hyperlink0"/>
          </w:rPr>
          <w:t>channel</w:t>
        </w:r>
        <w:r w:rsidR="00F65E28">
          <w:rPr>
            <w:rStyle w:val="Link"/>
            <w:rFonts w:ascii="Cambria" w:hAnsi="Cambria"/>
            <w:sz w:val="20"/>
            <w:szCs w:val="20"/>
          </w:rPr>
          <w:t>/</w:t>
        </w:r>
        <w:r w:rsidR="00F65E28">
          <w:rPr>
            <w:rStyle w:val="Hyperlink0"/>
          </w:rPr>
          <w:t>UC</w:t>
        </w:r>
        <w:r w:rsidR="00F65E28">
          <w:rPr>
            <w:rStyle w:val="Link"/>
            <w:rFonts w:ascii="Cambria" w:hAnsi="Cambria"/>
            <w:sz w:val="20"/>
            <w:szCs w:val="20"/>
          </w:rPr>
          <w:t>0</w:t>
        </w:r>
        <w:r w:rsidR="00F65E28">
          <w:rPr>
            <w:rStyle w:val="Hyperlink0"/>
          </w:rPr>
          <w:t>E</w:t>
        </w:r>
        <w:r w:rsidR="00F65E28">
          <w:rPr>
            <w:rStyle w:val="Link"/>
            <w:rFonts w:ascii="Cambria" w:hAnsi="Cambria"/>
            <w:sz w:val="20"/>
            <w:szCs w:val="20"/>
          </w:rPr>
          <w:t>2</w:t>
        </w:r>
        <w:r w:rsidR="00F65E28">
          <w:rPr>
            <w:rStyle w:val="Hyperlink0"/>
          </w:rPr>
          <w:t>r</w:t>
        </w:r>
        <w:r w:rsidR="00F65E28">
          <w:rPr>
            <w:rStyle w:val="Link"/>
            <w:rFonts w:ascii="Cambria" w:hAnsi="Cambria"/>
            <w:sz w:val="20"/>
            <w:szCs w:val="20"/>
          </w:rPr>
          <w:t>2</w:t>
        </w:r>
        <w:r w:rsidR="00F65E28">
          <w:rPr>
            <w:rStyle w:val="Hyperlink0"/>
          </w:rPr>
          <w:t>n</w:t>
        </w:r>
        <w:r w:rsidR="00F65E28">
          <w:rPr>
            <w:rStyle w:val="Link"/>
            <w:rFonts w:ascii="Cambria" w:hAnsi="Cambria"/>
            <w:sz w:val="20"/>
            <w:szCs w:val="20"/>
          </w:rPr>
          <w:t>9</w:t>
        </w:r>
        <w:r w:rsidR="00F65E28">
          <w:rPr>
            <w:rStyle w:val="Hyperlink0"/>
          </w:rPr>
          <w:t>AAGhNXoqAlBeqaQ</w:t>
        </w:r>
        <w:r w:rsidR="00F65E28">
          <w:rPr>
            <w:rStyle w:val="Link"/>
            <w:rFonts w:ascii="Cambria" w:hAnsi="Cambria"/>
            <w:sz w:val="20"/>
            <w:szCs w:val="20"/>
          </w:rPr>
          <w:t>/</w:t>
        </w:r>
        <w:r w:rsidR="00F65E28">
          <w:rPr>
            <w:rStyle w:val="Hyperlink0"/>
          </w:rPr>
          <w:t>live</w:t>
        </w:r>
      </w:hyperlink>
    </w:p>
    <w:p w14:paraId="7F4A68ED" w14:textId="53800C4F" w:rsidR="00B141B7" w:rsidRPr="00274575" w:rsidRDefault="00F65E28">
      <w:pPr>
        <w:pStyle w:val="NoSpacing"/>
        <w:rPr>
          <w:rFonts w:ascii="Cambria" w:eastAsia="Cambria" w:hAnsi="Cambria" w:cs="Cambria"/>
          <w:sz w:val="18"/>
          <w:szCs w:val="18"/>
        </w:rPr>
      </w:pPr>
      <w:r w:rsidRPr="00274575">
        <w:rPr>
          <w:rFonts w:ascii="Cambria" w:hAnsi="Cambria"/>
          <w:sz w:val="18"/>
          <w:szCs w:val="18"/>
        </w:rPr>
        <w:t xml:space="preserve">Για τη δια ζώσης συμμετοχή απαραίτητη </w:t>
      </w:r>
      <w:r w:rsidR="00F76E4D">
        <w:rPr>
          <w:rFonts w:ascii="Cambria" w:eastAsia="Cambria" w:hAnsi="Cambria" w:cs="Cambria"/>
          <w:sz w:val="18"/>
          <w:szCs w:val="18"/>
        </w:rPr>
        <w:t xml:space="preserve"> </w:t>
      </w:r>
      <w:r w:rsidRPr="00274575">
        <w:rPr>
          <w:rFonts w:ascii="Cambria" w:hAnsi="Cambria"/>
          <w:sz w:val="18"/>
          <w:szCs w:val="18"/>
        </w:rPr>
        <w:t>η εγγραφή στον ακόλουθο σύνδεσμο:</w:t>
      </w:r>
    </w:p>
    <w:p w14:paraId="3155C0A8" w14:textId="3A748598" w:rsidR="00834E1C" w:rsidRDefault="000F12D3" w:rsidP="00A04FB0">
      <w:pPr>
        <w:pStyle w:val="NoSpacing"/>
        <w:rPr>
          <w:rStyle w:val="Link"/>
          <w:rFonts w:ascii="Cambria" w:hAnsi="Cambria"/>
          <w:sz w:val="20"/>
          <w:szCs w:val="20"/>
        </w:rPr>
      </w:pPr>
      <w:hyperlink r:id="rId10" w:history="1">
        <w:r w:rsidR="00F65E28">
          <w:rPr>
            <w:rStyle w:val="Hyperlink0"/>
          </w:rPr>
          <w:t>https</w:t>
        </w:r>
        <w:r w:rsidR="00F65E28">
          <w:rPr>
            <w:rStyle w:val="Link"/>
            <w:rFonts w:ascii="Cambria" w:hAnsi="Cambria"/>
            <w:sz w:val="20"/>
            <w:szCs w:val="20"/>
            <w:lang w:val="de-DE"/>
          </w:rPr>
          <w:t>://</w:t>
        </w:r>
        <w:r w:rsidR="00F65E28">
          <w:rPr>
            <w:rStyle w:val="Hyperlink0"/>
          </w:rPr>
          <w:t>forms</w:t>
        </w:r>
        <w:r w:rsidR="00F65E28">
          <w:rPr>
            <w:rStyle w:val="Link"/>
            <w:rFonts w:ascii="Cambria" w:hAnsi="Cambria"/>
            <w:sz w:val="20"/>
            <w:szCs w:val="20"/>
          </w:rPr>
          <w:t>.</w:t>
        </w:r>
        <w:r w:rsidR="00F65E28">
          <w:rPr>
            <w:rStyle w:val="Hyperlink0"/>
          </w:rPr>
          <w:t>gle</w:t>
        </w:r>
        <w:r w:rsidR="00F65E28">
          <w:rPr>
            <w:rStyle w:val="Link"/>
            <w:rFonts w:ascii="Cambria" w:hAnsi="Cambria"/>
            <w:sz w:val="20"/>
            <w:szCs w:val="20"/>
          </w:rPr>
          <w:t>/</w:t>
        </w:r>
        <w:r w:rsidR="00F65E28">
          <w:rPr>
            <w:rStyle w:val="Hyperlink0"/>
          </w:rPr>
          <w:t>TK</w:t>
        </w:r>
        <w:r w:rsidR="00F65E28">
          <w:rPr>
            <w:rStyle w:val="Link"/>
            <w:rFonts w:ascii="Cambria" w:hAnsi="Cambria"/>
            <w:sz w:val="20"/>
            <w:szCs w:val="20"/>
          </w:rPr>
          <w:t>5</w:t>
        </w:r>
        <w:r w:rsidR="00F65E28">
          <w:rPr>
            <w:rStyle w:val="Hyperlink0"/>
          </w:rPr>
          <w:t>JJUxURVx</w:t>
        </w:r>
        <w:r w:rsidR="00F65E28">
          <w:rPr>
            <w:rStyle w:val="Link"/>
            <w:rFonts w:ascii="Cambria" w:hAnsi="Cambria"/>
            <w:sz w:val="20"/>
            <w:szCs w:val="20"/>
          </w:rPr>
          <w:t>2</w:t>
        </w:r>
        <w:r w:rsidR="00F65E28">
          <w:rPr>
            <w:rStyle w:val="Hyperlink0"/>
          </w:rPr>
          <w:t>mXVf</w:t>
        </w:r>
        <w:r w:rsidR="00F65E28">
          <w:rPr>
            <w:rStyle w:val="Link"/>
            <w:rFonts w:ascii="Cambria" w:hAnsi="Cambria"/>
            <w:sz w:val="20"/>
            <w:szCs w:val="20"/>
          </w:rPr>
          <w:t>8</w:t>
        </w:r>
      </w:hyperlink>
      <w:r w:rsidR="00F65E28">
        <w:rPr>
          <w:rStyle w:val="Link"/>
          <w:rFonts w:ascii="Cambria" w:hAnsi="Cambria"/>
          <w:sz w:val="20"/>
          <w:szCs w:val="20"/>
        </w:rPr>
        <w:t xml:space="preserve"> </w:t>
      </w:r>
    </w:p>
    <w:p w14:paraId="2335E121" w14:textId="77777777" w:rsidR="00274575" w:rsidRPr="00A04FB0" w:rsidRDefault="00274575" w:rsidP="00A04FB0">
      <w:pPr>
        <w:pStyle w:val="NoSpacing"/>
        <w:rPr>
          <w:rFonts w:ascii="Cambria" w:eastAsia="Cambria" w:hAnsi="Cambria" w:cs="Cambria"/>
          <w:color w:val="0000FF"/>
          <w:sz w:val="20"/>
          <w:szCs w:val="20"/>
          <w:u w:val="single" w:color="0000FF"/>
        </w:rPr>
      </w:pPr>
    </w:p>
    <w:p w14:paraId="3C946617" w14:textId="1982FAFE" w:rsidR="00B141B7" w:rsidRPr="00274575" w:rsidRDefault="00F65E28">
      <w:pPr>
        <w:rPr>
          <w:rFonts w:ascii="Cambria" w:hAnsi="Cambria"/>
          <w:i/>
          <w:iCs/>
          <w:sz w:val="18"/>
          <w:szCs w:val="18"/>
        </w:rPr>
      </w:pPr>
      <w:r w:rsidRPr="00274575">
        <w:rPr>
          <w:rFonts w:ascii="Cambria" w:hAnsi="Cambria"/>
          <w:i/>
          <w:iCs/>
          <w:sz w:val="18"/>
          <w:szCs w:val="18"/>
        </w:rPr>
        <w:t xml:space="preserve">***Τηρούνται όλα τα ισχύοντα μέτρα κατά της πανδημίας </w:t>
      </w:r>
      <w:r w:rsidRPr="00274575">
        <w:rPr>
          <w:rFonts w:ascii="Cambria" w:hAnsi="Cambria"/>
          <w:i/>
          <w:iCs/>
          <w:sz w:val="18"/>
          <w:szCs w:val="18"/>
          <w:lang w:val="en-US"/>
        </w:rPr>
        <w:t>COVID</w:t>
      </w:r>
      <w:r w:rsidRPr="00274575">
        <w:rPr>
          <w:rFonts w:ascii="Cambria" w:hAnsi="Cambria"/>
          <w:i/>
          <w:iCs/>
          <w:sz w:val="18"/>
          <w:szCs w:val="18"/>
        </w:rPr>
        <w:t>-19. Υποχρεωτική χρήση μάσκας***</w:t>
      </w:r>
      <w:r w:rsidRPr="00274575">
        <w:rPr>
          <w:rFonts w:ascii="Cambria" w:eastAsia="Cambria" w:hAnsi="Cambria" w:cs="Cambri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F9F472" wp14:editId="1C2B4E2F">
                <wp:simplePos x="0" y="0"/>
                <wp:positionH relativeFrom="column">
                  <wp:posOffset>27926</wp:posOffset>
                </wp:positionH>
                <wp:positionV relativeFrom="line">
                  <wp:posOffset>194945</wp:posOffset>
                </wp:positionV>
                <wp:extent cx="1790700" cy="7620"/>
                <wp:effectExtent l="0" t="0" r="0" b="0"/>
                <wp:wrapNone/>
                <wp:docPr id="1073741827" name="officeArt object" descr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762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660CD" id="officeArt object" o:spid="_x0000_s1026" alt="Ευθεία γραμμή σύνδεσης 2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pt,15.35pt" to="143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" strokeweight=".5pt">
                <v:stroke joinstyle="miter"/>
                <w10:wrap anchory="line"/>
              </v:line>
            </w:pict>
          </mc:Fallback>
        </mc:AlternateContent>
      </w:r>
    </w:p>
    <w:p w14:paraId="241D662F" w14:textId="39E655FD" w:rsidR="00B141B7" w:rsidRDefault="00F65E28" w:rsidP="00EE6EF8">
      <w:pPr>
        <w:pStyle w:val="FootnoteText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  <w:r w:rsidR="00EE6EF8">
        <w:rPr>
          <w:rFonts w:ascii="Cambria" w:hAnsi="Cambria"/>
          <w:sz w:val="18"/>
          <w:szCs w:val="18"/>
          <w:vertAlign w:val="superscript"/>
        </w:rPr>
        <w:t xml:space="preserve">1 </w:t>
      </w:r>
      <w:r>
        <w:rPr>
          <w:rFonts w:ascii="Cambria" w:hAnsi="Cambria"/>
          <w:sz w:val="18"/>
          <w:szCs w:val="18"/>
        </w:rPr>
        <w:t>Από την ζωντανή μετάδοση εξαιρούνται όλες οι συναυλίες της διημερίδας</w:t>
      </w:r>
    </w:p>
    <w:p w14:paraId="16E5ED26" w14:textId="77777777" w:rsidR="00B141B7" w:rsidRDefault="00B141B7"/>
    <w:p w14:paraId="0DC776A4" w14:textId="77777777" w:rsidR="00B141B7" w:rsidRDefault="00B141B7">
      <w:pPr>
        <w:spacing w:after="0" w:line="276" w:lineRule="auto"/>
        <w:ind w:right="283"/>
        <w:rPr>
          <w:rFonts w:ascii="Cambria" w:eastAsia="Cambria" w:hAnsi="Cambria" w:cs="Cambria"/>
          <w:sz w:val="20"/>
          <w:szCs w:val="20"/>
        </w:rPr>
      </w:pPr>
    </w:p>
    <w:p w14:paraId="381F2F0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20"/>
          <w:szCs w:val="20"/>
        </w:rPr>
      </w:pPr>
    </w:p>
    <w:p w14:paraId="1F5BAA8F" w14:textId="77777777" w:rsidR="00B141B7" w:rsidRDefault="00F65E28">
      <w:pPr>
        <w:spacing w:after="0" w:line="276" w:lineRule="auto"/>
        <w:ind w:right="283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1AAAFE54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20"/>
          <w:szCs w:val="20"/>
        </w:rPr>
      </w:pPr>
    </w:p>
    <w:p w14:paraId="2CEB8FD8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63FA1534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0C0C4D87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4F06DB28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5126053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3D064557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349EF7BE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1930565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1042D793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6F54DABF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2558C202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59177A80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74C36E0B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08618B45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21287F81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29B03C80" w14:textId="77777777" w:rsidR="00B141B7" w:rsidRDefault="00B141B7">
      <w:pPr>
        <w:pStyle w:val="NoSpacing"/>
        <w:jc w:val="both"/>
        <w:rPr>
          <w:rFonts w:ascii="Cambria" w:eastAsia="Cambria" w:hAnsi="Cambria" w:cs="Cambria"/>
          <w:sz w:val="20"/>
          <w:szCs w:val="20"/>
        </w:rPr>
      </w:pPr>
    </w:p>
    <w:p w14:paraId="690DBCA9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F0B8825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872CABD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36D8593A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4E3D220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300D71D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624943EE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FBFFDD8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37A0F0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C9F44EE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52419BA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4FBE86A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F0FD717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DBB6A1E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9E2D5CC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E309EDE" w14:textId="77777777" w:rsidR="00B141B7" w:rsidRDefault="00B141B7">
      <w:pPr>
        <w:pStyle w:val="NoSpacing"/>
        <w:jc w:val="center"/>
        <w:rPr>
          <w:rFonts w:ascii="Cambria" w:eastAsia="Cambria" w:hAnsi="Cambria" w:cs="Cambria"/>
        </w:rPr>
      </w:pPr>
    </w:p>
    <w:p w14:paraId="0A4B877D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E997BEA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313367A5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C1C0228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98B6A81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481DCFB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35078EC8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DFD636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CDB2A99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EFE3B2C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A30F01B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2783604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8BD1B2F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9C8AAD9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24F1955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F8B84D4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673A6A3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3DCC8B2A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6B039CD4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4A4514D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ECFBA2F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226744A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8482535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2C83281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54646F2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41C81B7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4A90E1E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48F5710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A0BC334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04C52D3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B120D39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E91E96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EB3BDEB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6089C30D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00CAC08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1306E5F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A070694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A945453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773D7F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230A9C0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FECD2C4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B5E5C88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E10A825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00F6C01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1AAF5707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3AA7A5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E242A6E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C7C9B18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3356DF75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6C7490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46492387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7EE4BC4B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281889AD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50667236" w14:textId="77777777" w:rsidR="00B141B7" w:rsidRDefault="00B141B7">
      <w:pPr>
        <w:pStyle w:val="NoSpacing"/>
        <w:jc w:val="both"/>
        <w:rPr>
          <w:rFonts w:ascii="Cambria" w:eastAsia="Cambria" w:hAnsi="Cambria" w:cs="Cambria"/>
        </w:rPr>
      </w:pPr>
    </w:p>
    <w:p w14:paraId="05385C9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5E44873C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0604F11A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06A21FEE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14AFAAC1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323677EB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6EA348FC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0933EADB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27C5780D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5D9B4FCE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2A517DCF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13543E3A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21E3EA40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3F9E4F0D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374B693C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6310EF8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1BC1C18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7329DCFC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280FAF4D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7CC4EB4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2982AF27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15863307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58604E6F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01ADEFB0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08D0F3FB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532C8AC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6ED4AD4D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70095CA7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sz w:val="18"/>
          <w:szCs w:val="18"/>
        </w:rPr>
      </w:pPr>
    </w:p>
    <w:p w14:paraId="3234724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2110A7CC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1701F1B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40A29A39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39036502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5246D192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01E2B1B3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70C7C377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3AA2A937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0D426CA3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484E71E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04743F61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7AB00FE7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4F5EFC71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0A0747B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54569743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18F5BB23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2618E05E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236447E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5926FC8C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47B37754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4AF59DA4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4BAD8B66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5BC9945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5F4C5745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0EBCDC78" w14:textId="77777777" w:rsidR="00B141B7" w:rsidRDefault="00B141B7">
      <w:pPr>
        <w:spacing w:after="0" w:line="276" w:lineRule="auto"/>
        <w:ind w:right="283"/>
        <w:jc w:val="both"/>
        <w:rPr>
          <w:rFonts w:ascii="Cambria" w:eastAsia="Cambria" w:hAnsi="Cambria" w:cs="Cambria"/>
          <w:i/>
          <w:iCs/>
          <w:sz w:val="18"/>
          <w:szCs w:val="18"/>
        </w:rPr>
      </w:pPr>
    </w:p>
    <w:p w14:paraId="7E62985E" w14:textId="77777777" w:rsidR="00B141B7" w:rsidRDefault="00B141B7">
      <w:pPr>
        <w:spacing w:after="0" w:line="276" w:lineRule="auto"/>
        <w:ind w:right="283"/>
        <w:jc w:val="both"/>
      </w:pPr>
    </w:p>
    <w:sectPr w:rsidR="00B141B7" w:rsidSect="00654751">
      <w:headerReference w:type="default" r:id="rId11"/>
      <w:footerReference w:type="default" r:id="rId12"/>
      <w:pgSz w:w="16840" w:h="11900" w:orient="landscape"/>
      <w:pgMar w:top="426" w:right="678" w:bottom="284" w:left="851" w:header="708" w:footer="708" w:gutter="0"/>
      <w:cols w:num="3" w:space="8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68D6" w14:textId="77777777" w:rsidR="000F12D3" w:rsidRDefault="000F12D3">
      <w:pPr>
        <w:spacing w:after="0" w:line="240" w:lineRule="auto"/>
      </w:pPr>
      <w:r>
        <w:separator/>
      </w:r>
    </w:p>
  </w:endnote>
  <w:endnote w:type="continuationSeparator" w:id="0">
    <w:p w14:paraId="470DF4E0" w14:textId="77777777" w:rsidR="000F12D3" w:rsidRDefault="000F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3FBE" w14:textId="77777777" w:rsidR="00B141B7" w:rsidRDefault="00B141B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795F" w14:textId="77777777" w:rsidR="000F12D3" w:rsidRDefault="000F12D3">
      <w:pPr>
        <w:spacing w:after="0" w:line="240" w:lineRule="auto"/>
      </w:pPr>
      <w:r>
        <w:separator/>
      </w:r>
    </w:p>
  </w:footnote>
  <w:footnote w:type="continuationSeparator" w:id="0">
    <w:p w14:paraId="311FA04E" w14:textId="77777777" w:rsidR="000F12D3" w:rsidRDefault="000F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C252" w14:textId="77777777" w:rsidR="00B141B7" w:rsidRDefault="00B141B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85F"/>
    <w:multiLevelType w:val="hybridMultilevel"/>
    <w:tmpl w:val="26CA60B2"/>
    <w:numStyleLink w:val="ImportedStyle1"/>
  </w:abstractNum>
  <w:abstractNum w:abstractNumId="1" w15:restartNumberingAfterBreak="0">
    <w:nsid w:val="12BB3A71"/>
    <w:multiLevelType w:val="hybridMultilevel"/>
    <w:tmpl w:val="12ACBF2E"/>
    <w:numStyleLink w:val="ImportedStyle3"/>
  </w:abstractNum>
  <w:abstractNum w:abstractNumId="2" w15:restartNumberingAfterBreak="0">
    <w:nsid w:val="368555A9"/>
    <w:multiLevelType w:val="hybridMultilevel"/>
    <w:tmpl w:val="12ACBF2E"/>
    <w:styleLink w:val="ImportedStyle3"/>
    <w:lvl w:ilvl="0" w:tplc="DAF22B2E">
      <w:start w:val="1"/>
      <w:numFmt w:val="bullet"/>
      <w:lvlText w:val="·"/>
      <w:lvlJc w:val="left"/>
      <w:pPr>
        <w:tabs>
          <w:tab w:val="num" w:pos="142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5ECE72">
      <w:start w:val="1"/>
      <w:numFmt w:val="bullet"/>
      <w:lvlText w:val="o"/>
      <w:lvlJc w:val="left"/>
      <w:pPr>
        <w:tabs>
          <w:tab w:val="left" w:pos="142"/>
          <w:tab w:val="num" w:pos="1004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C1914">
      <w:start w:val="1"/>
      <w:numFmt w:val="bullet"/>
      <w:lvlText w:val="▪"/>
      <w:lvlJc w:val="left"/>
      <w:pPr>
        <w:tabs>
          <w:tab w:val="left" w:pos="142"/>
          <w:tab w:val="num" w:pos="1724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ADA6C">
      <w:start w:val="1"/>
      <w:numFmt w:val="bullet"/>
      <w:lvlText w:val="·"/>
      <w:lvlJc w:val="left"/>
      <w:pPr>
        <w:tabs>
          <w:tab w:val="left" w:pos="142"/>
          <w:tab w:val="num" w:pos="2444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4EE38">
      <w:start w:val="1"/>
      <w:numFmt w:val="bullet"/>
      <w:lvlText w:val="o"/>
      <w:lvlJc w:val="left"/>
      <w:pPr>
        <w:tabs>
          <w:tab w:val="left" w:pos="142"/>
          <w:tab w:val="num" w:pos="3164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2CD78">
      <w:start w:val="1"/>
      <w:numFmt w:val="bullet"/>
      <w:lvlText w:val="▪"/>
      <w:lvlJc w:val="left"/>
      <w:pPr>
        <w:tabs>
          <w:tab w:val="left" w:pos="142"/>
          <w:tab w:val="num" w:pos="3884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63214">
      <w:start w:val="1"/>
      <w:numFmt w:val="bullet"/>
      <w:lvlText w:val="·"/>
      <w:lvlJc w:val="left"/>
      <w:pPr>
        <w:tabs>
          <w:tab w:val="left" w:pos="142"/>
          <w:tab w:val="num" w:pos="4604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E2860C">
      <w:start w:val="1"/>
      <w:numFmt w:val="bullet"/>
      <w:lvlText w:val="o"/>
      <w:lvlJc w:val="left"/>
      <w:pPr>
        <w:tabs>
          <w:tab w:val="left" w:pos="142"/>
          <w:tab w:val="num" w:pos="5324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2435A">
      <w:start w:val="1"/>
      <w:numFmt w:val="bullet"/>
      <w:lvlText w:val="▪"/>
      <w:lvlJc w:val="left"/>
      <w:pPr>
        <w:tabs>
          <w:tab w:val="left" w:pos="142"/>
          <w:tab w:val="num" w:pos="6044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296DB3"/>
    <w:multiLevelType w:val="hybridMultilevel"/>
    <w:tmpl w:val="7F44E47E"/>
    <w:styleLink w:val="ImportedStyle2"/>
    <w:lvl w:ilvl="0" w:tplc="679AFFE8">
      <w:start w:val="1"/>
      <w:numFmt w:val="bullet"/>
      <w:lvlText w:val="·"/>
      <w:lvlJc w:val="left"/>
      <w:pPr>
        <w:tabs>
          <w:tab w:val="left" w:pos="284"/>
        </w:tabs>
        <w:ind w:left="153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4478E">
      <w:start w:val="1"/>
      <w:numFmt w:val="bullet"/>
      <w:lvlText w:val="o"/>
      <w:lvlJc w:val="left"/>
      <w:pPr>
        <w:tabs>
          <w:tab w:val="left" w:pos="284"/>
        </w:tabs>
        <w:ind w:left="847" w:hanging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CAF8E">
      <w:start w:val="1"/>
      <w:numFmt w:val="bullet"/>
      <w:lvlText w:val="▪"/>
      <w:lvlJc w:val="left"/>
      <w:pPr>
        <w:tabs>
          <w:tab w:val="left" w:pos="284"/>
        </w:tabs>
        <w:ind w:left="1567" w:hanging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2378C">
      <w:start w:val="1"/>
      <w:numFmt w:val="bullet"/>
      <w:lvlText w:val="·"/>
      <w:lvlJc w:val="left"/>
      <w:pPr>
        <w:tabs>
          <w:tab w:val="left" w:pos="284"/>
        </w:tabs>
        <w:ind w:left="228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46A4E">
      <w:start w:val="1"/>
      <w:numFmt w:val="bullet"/>
      <w:lvlText w:val="o"/>
      <w:lvlJc w:val="left"/>
      <w:pPr>
        <w:tabs>
          <w:tab w:val="left" w:pos="284"/>
        </w:tabs>
        <w:ind w:left="3007" w:hanging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674BA">
      <w:start w:val="1"/>
      <w:numFmt w:val="bullet"/>
      <w:lvlText w:val="▪"/>
      <w:lvlJc w:val="left"/>
      <w:pPr>
        <w:tabs>
          <w:tab w:val="left" w:pos="284"/>
        </w:tabs>
        <w:ind w:left="3727" w:hanging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686EA">
      <w:start w:val="1"/>
      <w:numFmt w:val="bullet"/>
      <w:lvlText w:val="·"/>
      <w:lvlJc w:val="left"/>
      <w:pPr>
        <w:tabs>
          <w:tab w:val="left" w:pos="284"/>
        </w:tabs>
        <w:ind w:left="444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EE8F0">
      <w:start w:val="1"/>
      <w:numFmt w:val="bullet"/>
      <w:lvlText w:val="o"/>
      <w:lvlJc w:val="left"/>
      <w:pPr>
        <w:tabs>
          <w:tab w:val="left" w:pos="284"/>
        </w:tabs>
        <w:ind w:left="5167" w:hanging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A4F78">
      <w:start w:val="1"/>
      <w:numFmt w:val="bullet"/>
      <w:lvlText w:val="▪"/>
      <w:lvlJc w:val="left"/>
      <w:pPr>
        <w:tabs>
          <w:tab w:val="left" w:pos="284"/>
        </w:tabs>
        <w:ind w:left="5887" w:hanging="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2360319"/>
    <w:multiLevelType w:val="hybridMultilevel"/>
    <w:tmpl w:val="26CA60B2"/>
    <w:styleLink w:val="ImportedStyle1"/>
    <w:lvl w:ilvl="0" w:tplc="237CAFC8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29962">
      <w:start w:val="1"/>
      <w:numFmt w:val="bullet"/>
      <w:lvlText w:val="o"/>
      <w:lvlJc w:val="left"/>
      <w:pPr>
        <w:ind w:left="848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420D8">
      <w:start w:val="1"/>
      <w:numFmt w:val="bullet"/>
      <w:lvlText w:val="▪"/>
      <w:lvlJc w:val="left"/>
      <w:pPr>
        <w:ind w:left="1568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8128E">
      <w:start w:val="1"/>
      <w:numFmt w:val="bullet"/>
      <w:lvlText w:val="·"/>
      <w:lvlJc w:val="left"/>
      <w:pPr>
        <w:ind w:left="228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A066C">
      <w:start w:val="1"/>
      <w:numFmt w:val="bullet"/>
      <w:lvlText w:val="o"/>
      <w:lvlJc w:val="left"/>
      <w:pPr>
        <w:ind w:left="3008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61FAE">
      <w:start w:val="1"/>
      <w:numFmt w:val="bullet"/>
      <w:lvlText w:val="▪"/>
      <w:lvlJc w:val="left"/>
      <w:pPr>
        <w:ind w:left="3728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20CAE">
      <w:start w:val="1"/>
      <w:numFmt w:val="bullet"/>
      <w:lvlText w:val="·"/>
      <w:lvlJc w:val="left"/>
      <w:pPr>
        <w:ind w:left="444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CAE90">
      <w:start w:val="1"/>
      <w:numFmt w:val="bullet"/>
      <w:lvlText w:val="o"/>
      <w:lvlJc w:val="left"/>
      <w:pPr>
        <w:ind w:left="5168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E3BC8">
      <w:start w:val="1"/>
      <w:numFmt w:val="bullet"/>
      <w:lvlText w:val="▪"/>
      <w:lvlJc w:val="left"/>
      <w:pPr>
        <w:ind w:left="5888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345A1D"/>
    <w:multiLevelType w:val="hybridMultilevel"/>
    <w:tmpl w:val="7F44E47E"/>
    <w:numStyleLink w:val="ImportedStyle2"/>
  </w:abstractNum>
  <w:num w:numId="1">
    <w:abstractNumId w:val="4"/>
  </w:num>
  <w:num w:numId="2">
    <w:abstractNumId w:val="0"/>
  </w:num>
  <w:num w:numId="3">
    <w:abstractNumId w:val="0"/>
    <w:lvlOverride w:ilvl="0">
      <w:lvl w:ilvl="0" w:tplc="56183F64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98BEF0">
        <w:start w:val="1"/>
        <w:numFmt w:val="bullet"/>
        <w:lvlText w:val="o"/>
        <w:lvlJc w:val="left"/>
        <w:pPr>
          <w:ind w:left="83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C82532">
        <w:start w:val="1"/>
        <w:numFmt w:val="bullet"/>
        <w:lvlText w:val="▪"/>
        <w:lvlJc w:val="left"/>
        <w:pPr>
          <w:ind w:left="155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8D804">
        <w:start w:val="1"/>
        <w:numFmt w:val="bullet"/>
        <w:lvlText w:val="·"/>
        <w:lvlJc w:val="left"/>
        <w:pPr>
          <w:ind w:left="2274" w:hanging="11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A77E0">
        <w:start w:val="1"/>
        <w:numFmt w:val="bullet"/>
        <w:lvlText w:val="o"/>
        <w:lvlJc w:val="left"/>
        <w:pPr>
          <w:ind w:left="299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1E517E">
        <w:start w:val="1"/>
        <w:numFmt w:val="bullet"/>
        <w:lvlText w:val="▪"/>
        <w:lvlJc w:val="left"/>
        <w:pPr>
          <w:ind w:left="371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042A8">
        <w:start w:val="1"/>
        <w:numFmt w:val="bullet"/>
        <w:lvlText w:val="·"/>
        <w:lvlJc w:val="left"/>
        <w:pPr>
          <w:ind w:left="4434" w:hanging="11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84E65A">
        <w:start w:val="1"/>
        <w:numFmt w:val="bullet"/>
        <w:lvlText w:val="o"/>
        <w:lvlJc w:val="left"/>
        <w:pPr>
          <w:ind w:left="515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BA8CC8">
        <w:start w:val="1"/>
        <w:numFmt w:val="bullet"/>
        <w:lvlText w:val="▪"/>
        <w:lvlJc w:val="left"/>
        <w:pPr>
          <w:ind w:left="5874" w:hanging="1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lvl w:ilvl="0" w:tplc="64745330">
        <w:start w:val="1"/>
        <w:numFmt w:val="bullet"/>
        <w:lvlText w:val="·"/>
        <w:lvlJc w:val="left"/>
        <w:pPr>
          <w:ind w:left="1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E01002">
        <w:start w:val="1"/>
        <w:numFmt w:val="bullet"/>
        <w:lvlText w:val="o"/>
        <w:lvlJc w:val="left"/>
        <w:pPr>
          <w:ind w:left="86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0A11B2">
        <w:start w:val="1"/>
        <w:numFmt w:val="bullet"/>
        <w:lvlText w:val="▪"/>
        <w:lvlJc w:val="left"/>
        <w:pPr>
          <w:ind w:left="158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80AAC4">
        <w:start w:val="1"/>
        <w:numFmt w:val="bullet"/>
        <w:lvlText w:val="·"/>
        <w:lvlJc w:val="left"/>
        <w:pPr>
          <w:ind w:left="23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5276D0">
        <w:start w:val="1"/>
        <w:numFmt w:val="bullet"/>
        <w:lvlText w:val="o"/>
        <w:lvlJc w:val="left"/>
        <w:pPr>
          <w:ind w:left="302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1C0552">
        <w:start w:val="1"/>
        <w:numFmt w:val="bullet"/>
        <w:lvlText w:val="▪"/>
        <w:lvlJc w:val="left"/>
        <w:pPr>
          <w:ind w:left="374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66F500">
        <w:start w:val="1"/>
        <w:numFmt w:val="bullet"/>
        <w:lvlText w:val="·"/>
        <w:lvlJc w:val="left"/>
        <w:pPr>
          <w:ind w:left="44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10AE02">
        <w:start w:val="1"/>
        <w:numFmt w:val="bullet"/>
        <w:lvlText w:val="o"/>
        <w:lvlJc w:val="left"/>
        <w:pPr>
          <w:ind w:left="518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A43674">
        <w:start w:val="1"/>
        <w:numFmt w:val="bullet"/>
        <w:lvlText w:val="▪"/>
        <w:lvlJc w:val="left"/>
        <w:pPr>
          <w:ind w:left="590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B7"/>
    <w:rsid w:val="00096253"/>
    <w:rsid w:val="000F12D3"/>
    <w:rsid w:val="001C6E1A"/>
    <w:rsid w:val="002118D3"/>
    <w:rsid w:val="00274575"/>
    <w:rsid w:val="002A312F"/>
    <w:rsid w:val="003431CA"/>
    <w:rsid w:val="004265D8"/>
    <w:rsid w:val="00485BEC"/>
    <w:rsid w:val="0050781B"/>
    <w:rsid w:val="005722E8"/>
    <w:rsid w:val="00581BFC"/>
    <w:rsid w:val="005A1005"/>
    <w:rsid w:val="005C75D9"/>
    <w:rsid w:val="00654751"/>
    <w:rsid w:val="0068250A"/>
    <w:rsid w:val="00793055"/>
    <w:rsid w:val="00823378"/>
    <w:rsid w:val="00834E1C"/>
    <w:rsid w:val="008B2B53"/>
    <w:rsid w:val="00986FD8"/>
    <w:rsid w:val="009D023C"/>
    <w:rsid w:val="009E16C9"/>
    <w:rsid w:val="00A04FB0"/>
    <w:rsid w:val="00A52030"/>
    <w:rsid w:val="00B141B7"/>
    <w:rsid w:val="00B859DF"/>
    <w:rsid w:val="00BB0512"/>
    <w:rsid w:val="00C71761"/>
    <w:rsid w:val="00CC62CB"/>
    <w:rsid w:val="00D63528"/>
    <w:rsid w:val="00E17256"/>
    <w:rsid w:val="00ED297B"/>
    <w:rsid w:val="00EE6EF8"/>
    <w:rsid w:val="00F12733"/>
    <w:rsid w:val="00F331C3"/>
    <w:rsid w:val="00F65E28"/>
    <w:rsid w:val="00F76E4D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77FAA"/>
  <w15:docId w15:val="{7EAA74D1-0998-4815-831D-DE7AC606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outline w:val="0"/>
      <w:color w:val="0000FF"/>
      <w:sz w:val="20"/>
      <w:szCs w:val="20"/>
      <w:u w:val="single" w:color="0000FF"/>
      <w:lang w:val="en-US"/>
    </w:rPr>
  </w:style>
  <w:style w:type="paragraph" w:styleId="FootnoteText">
    <w:name w:val="footnote text"/>
    <w:rPr>
      <w:rFonts w:ascii="Calibri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TK5JJUxURVx2mXV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be.com/channel/UC0E2r2n9AAGhNXoqAlBeqaQ/l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Areti Andreopoulou</cp:lastModifiedBy>
  <cp:revision>16</cp:revision>
  <dcterms:created xsi:type="dcterms:W3CDTF">2021-11-22T10:27:00Z</dcterms:created>
  <dcterms:modified xsi:type="dcterms:W3CDTF">2021-11-22T13:46:00Z</dcterms:modified>
</cp:coreProperties>
</file>