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rsidR="00B55654" w:rsidRPr="002E6B02" w:rsidRDefault="00B55654" w:rsidP="00B55654">
      <w:pPr>
        <w:shd w:val="clear" w:color="auto" w:fill="FFFFFF"/>
        <w:spacing w:after="0" w:line="240" w:lineRule="auto"/>
        <w:jc w:val="center"/>
        <w:outlineLvl w:val="1"/>
        <w:rPr>
          <w:rFonts w:ascii="Arial" w:eastAsia="Times New Roman" w:hAnsi="Arial" w:cs="Arial"/>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EA7942">
        <w:rPr>
          <w:rFonts w:ascii="Arial" w:eastAsia="Times New Roman" w:hAnsi="Arial" w:cs="Arial"/>
          <w:b/>
          <w:bCs/>
          <w:caps/>
          <w:color w:val="000000"/>
          <w:sz w:val="36"/>
          <w:szCs w:val="36"/>
          <w:lang w:eastAsia="el-GR"/>
        </w:rPr>
        <w:t>ΧΕΙΜΕΡΙΝΟΥ</w:t>
      </w:r>
      <w:r w:rsidRPr="001B6CFE">
        <w:rPr>
          <w:rFonts w:ascii="Arial" w:eastAsia="Times New Roman" w:hAnsi="Arial" w:cs="Arial"/>
          <w:b/>
          <w:bCs/>
          <w:caps/>
          <w:color w:val="000000"/>
          <w:sz w:val="36"/>
          <w:szCs w:val="36"/>
          <w:lang w:eastAsia="el-GR"/>
        </w:rPr>
        <w:t xml:space="preserve"> εξαμήνου 20</w:t>
      </w:r>
      <w:r w:rsidR="003B1CB3">
        <w:rPr>
          <w:rFonts w:ascii="Arial" w:eastAsia="Times New Roman" w:hAnsi="Arial" w:cs="Arial"/>
          <w:b/>
          <w:bCs/>
          <w:caps/>
          <w:color w:val="000000"/>
          <w:sz w:val="36"/>
          <w:szCs w:val="36"/>
          <w:lang w:eastAsia="el-GR"/>
        </w:rPr>
        <w:t>2</w:t>
      </w:r>
      <w:r w:rsidR="00835421">
        <w:rPr>
          <w:rFonts w:ascii="Arial" w:eastAsia="Times New Roman" w:hAnsi="Arial" w:cs="Arial"/>
          <w:b/>
          <w:bCs/>
          <w:caps/>
          <w:color w:val="000000"/>
          <w:sz w:val="36"/>
          <w:szCs w:val="36"/>
          <w:lang w:eastAsia="el-GR"/>
        </w:rPr>
        <w:t>4</w:t>
      </w:r>
      <w:r w:rsidRPr="001B6CFE">
        <w:rPr>
          <w:rFonts w:ascii="Arial" w:eastAsia="Times New Roman" w:hAnsi="Arial" w:cs="Arial"/>
          <w:b/>
          <w:bCs/>
          <w:caps/>
          <w:color w:val="000000"/>
          <w:sz w:val="36"/>
          <w:szCs w:val="36"/>
          <w:lang w:eastAsia="el-GR"/>
        </w:rPr>
        <w:t xml:space="preserve"> – 20</w:t>
      </w:r>
      <w:r w:rsidR="00DE7632">
        <w:rPr>
          <w:rFonts w:ascii="Arial" w:eastAsia="Times New Roman" w:hAnsi="Arial" w:cs="Arial"/>
          <w:b/>
          <w:bCs/>
          <w:caps/>
          <w:color w:val="000000"/>
          <w:sz w:val="36"/>
          <w:szCs w:val="36"/>
          <w:lang w:eastAsia="el-GR"/>
        </w:rPr>
        <w:t>2</w:t>
      </w:r>
      <w:r w:rsidR="00835421">
        <w:rPr>
          <w:rFonts w:ascii="Arial" w:eastAsia="Times New Roman" w:hAnsi="Arial" w:cs="Arial"/>
          <w:b/>
          <w:bCs/>
          <w:caps/>
          <w:color w:val="000000"/>
          <w:sz w:val="36"/>
          <w:szCs w:val="36"/>
          <w:lang w:eastAsia="el-GR"/>
        </w:rPr>
        <w:t>5</w:t>
      </w:r>
    </w:p>
    <w:tbl>
      <w:tblPr>
        <w:tblW w:w="0" w:type="auto"/>
        <w:tblCellSpacing w:w="0" w:type="dxa"/>
        <w:shd w:val="clear" w:color="auto" w:fill="FFFFFF"/>
        <w:tblCellMar>
          <w:left w:w="0" w:type="dxa"/>
          <w:right w:w="0" w:type="dxa"/>
        </w:tblCellMar>
        <w:tblLook w:val="04A0"/>
      </w:tblPr>
      <w:tblGrid>
        <w:gridCol w:w="1630"/>
        <w:gridCol w:w="6676"/>
      </w:tblGrid>
      <w:tr w:rsidR="00B55654" w:rsidRPr="003B1CB3" w:rsidTr="001D7871">
        <w:trPr>
          <w:tblHeader/>
          <w:tblCellSpacing w:w="0" w:type="dxa"/>
        </w:trPr>
        <w:tc>
          <w:tcPr>
            <w:tcW w:w="199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r>
    </w:tbl>
    <w:p w:rsidR="00B55654" w:rsidRPr="003B1CB3"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Default="00F91E99" w:rsidP="00F91E99">
      <w:pPr>
        <w:shd w:val="clear" w:color="auto" w:fill="FFFFFF"/>
        <w:spacing w:after="347" w:line="240" w:lineRule="auto"/>
        <w:jc w:val="center"/>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Ύστερα από απόφαση της Συνέλευσης του Τμήματος Μουσικών Σπουδών αφού έλαβε υπόψη το μεγάλο αριθμό φοιτητών που δεν υπέβαλλαν εμπρόθεσμη δήλωση για το </w:t>
      </w:r>
      <w:r w:rsidR="00EA7942">
        <w:rPr>
          <w:rFonts w:ascii="Arial" w:eastAsia="Times New Roman" w:hAnsi="Arial" w:cs="Arial"/>
          <w:color w:val="000000"/>
          <w:sz w:val="21"/>
          <w:szCs w:val="21"/>
          <w:lang w:eastAsia="el-GR"/>
        </w:rPr>
        <w:t>χειμερινό</w:t>
      </w:r>
      <w:r>
        <w:rPr>
          <w:rFonts w:ascii="Arial" w:eastAsia="Times New Roman" w:hAnsi="Arial" w:cs="Arial"/>
          <w:color w:val="000000"/>
          <w:sz w:val="21"/>
          <w:szCs w:val="21"/>
          <w:lang w:eastAsia="el-GR"/>
        </w:rPr>
        <w:t xml:space="preserve"> εξάμηνο, αποφασίζεται παράταση:</w:t>
      </w:r>
    </w:p>
    <w:p w:rsidR="00F91E99" w:rsidRPr="002E6B02"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835421">
        <w:rPr>
          <w:rFonts w:ascii="Arial" w:eastAsia="Times New Roman" w:hAnsi="Arial" w:cs="Arial"/>
          <w:b/>
          <w:color w:val="000000"/>
          <w:sz w:val="36"/>
          <w:szCs w:val="36"/>
          <w:highlight w:val="lightGray"/>
          <w:lang w:eastAsia="el-GR"/>
        </w:rPr>
        <w:t>2</w:t>
      </w:r>
      <w:r w:rsidR="00BC4D7E">
        <w:rPr>
          <w:rFonts w:ascii="Arial" w:eastAsia="Times New Roman" w:hAnsi="Arial" w:cs="Arial"/>
          <w:b/>
          <w:color w:val="000000"/>
          <w:sz w:val="36"/>
          <w:szCs w:val="36"/>
          <w:highlight w:val="lightGray"/>
          <w:lang w:eastAsia="el-GR"/>
        </w:rPr>
        <w:t>6</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835421">
        <w:rPr>
          <w:rFonts w:ascii="Arial" w:eastAsia="Times New Roman" w:hAnsi="Arial" w:cs="Arial"/>
          <w:b/>
          <w:color w:val="000000"/>
          <w:sz w:val="36"/>
          <w:szCs w:val="36"/>
          <w:highlight w:val="lightGray"/>
          <w:lang w:eastAsia="el-GR"/>
        </w:rPr>
        <w:t>1</w:t>
      </w:r>
      <w:r w:rsidRPr="00E229C4">
        <w:rPr>
          <w:rFonts w:ascii="Arial" w:eastAsia="Times New Roman" w:hAnsi="Arial" w:cs="Arial"/>
          <w:b/>
          <w:color w:val="000000"/>
          <w:sz w:val="36"/>
          <w:szCs w:val="36"/>
          <w:highlight w:val="lightGray"/>
          <w:lang w:eastAsia="el-GR"/>
        </w:rPr>
        <w:t>-20</w:t>
      </w:r>
      <w:r w:rsidR="003B1CB3">
        <w:rPr>
          <w:rFonts w:ascii="Arial" w:eastAsia="Times New Roman" w:hAnsi="Arial" w:cs="Arial"/>
          <w:b/>
          <w:color w:val="000000"/>
          <w:sz w:val="36"/>
          <w:szCs w:val="36"/>
          <w:highlight w:val="lightGray"/>
          <w:lang w:eastAsia="el-GR"/>
        </w:rPr>
        <w:t>2</w:t>
      </w:r>
      <w:r w:rsidR="00835421">
        <w:rPr>
          <w:rFonts w:ascii="Arial" w:eastAsia="Times New Roman" w:hAnsi="Arial" w:cs="Arial"/>
          <w:b/>
          <w:color w:val="000000"/>
          <w:sz w:val="36"/>
          <w:szCs w:val="36"/>
          <w:highlight w:val="lightGray"/>
          <w:lang w:eastAsia="el-GR"/>
        </w:rPr>
        <w:t>4</w:t>
      </w:r>
      <w:r w:rsidRPr="00E229C4">
        <w:rPr>
          <w:rFonts w:ascii="Arial" w:eastAsia="Times New Roman" w:hAnsi="Arial" w:cs="Arial"/>
          <w:b/>
          <w:color w:val="000000"/>
          <w:sz w:val="36"/>
          <w:szCs w:val="36"/>
          <w:highlight w:val="lightGray"/>
          <w:lang w:eastAsia="el-GR"/>
        </w:rPr>
        <w:t xml:space="preserve">  έως και </w:t>
      </w:r>
      <w:r w:rsidR="00835421">
        <w:rPr>
          <w:rFonts w:ascii="Arial" w:eastAsia="Times New Roman" w:hAnsi="Arial" w:cs="Arial"/>
          <w:b/>
          <w:color w:val="000000"/>
          <w:sz w:val="36"/>
          <w:szCs w:val="36"/>
          <w:highlight w:val="lightGray"/>
          <w:lang w:eastAsia="el-GR"/>
        </w:rPr>
        <w:t>27</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835421">
        <w:rPr>
          <w:rFonts w:ascii="Arial" w:eastAsia="Times New Roman" w:hAnsi="Arial" w:cs="Arial"/>
          <w:b/>
          <w:color w:val="000000"/>
          <w:sz w:val="36"/>
          <w:szCs w:val="36"/>
          <w:highlight w:val="lightGray"/>
          <w:lang w:eastAsia="el-GR"/>
        </w:rPr>
        <w:t>1</w:t>
      </w:r>
      <w:r w:rsidRPr="00E229C4">
        <w:rPr>
          <w:rFonts w:ascii="Arial" w:eastAsia="Times New Roman" w:hAnsi="Arial" w:cs="Arial"/>
          <w:b/>
          <w:color w:val="000000"/>
          <w:sz w:val="36"/>
          <w:szCs w:val="36"/>
          <w:highlight w:val="lightGray"/>
          <w:lang w:eastAsia="el-GR"/>
        </w:rPr>
        <w:t>-20</w:t>
      </w:r>
      <w:r w:rsidR="003B1CB3" w:rsidRPr="003B1CB3">
        <w:rPr>
          <w:rFonts w:ascii="Arial" w:eastAsia="Times New Roman" w:hAnsi="Arial" w:cs="Arial"/>
          <w:b/>
          <w:color w:val="000000"/>
          <w:sz w:val="36"/>
          <w:szCs w:val="36"/>
          <w:highlight w:val="lightGray"/>
          <w:lang w:eastAsia="el-GR"/>
        </w:rPr>
        <w:t>2</w:t>
      </w:r>
      <w:r w:rsidR="00835421" w:rsidRPr="00835421">
        <w:rPr>
          <w:rFonts w:ascii="Arial" w:eastAsia="Times New Roman" w:hAnsi="Arial" w:cs="Arial"/>
          <w:b/>
          <w:color w:val="000000"/>
          <w:sz w:val="36"/>
          <w:szCs w:val="36"/>
          <w:highlight w:val="lightGray"/>
          <w:lang w:eastAsia="el-GR"/>
        </w:rPr>
        <w:t>4</w:t>
      </w:r>
    </w:p>
    <w:p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690575">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3B1CB3">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3B1CB3">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3</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5</w:t>
      </w:r>
      <w:r w:rsidR="00E229C4"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7</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9</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lastRenderedPageBreak/>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2E6B02">
      <w:headerReference w:type="default" r:id="rId8"/>
      <w:pgSz w:w="11906" w:h="16838"/>
      <w:pgMar w:top="851" w:right="1800" w:bottom="568"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3A" w:rsidRDefault="008A6C3A" w:rsidP="001F5AA4">
      <w:pPr>
        <w:spacing w:after="0" w:line="240" w:lineRule="auto"/>
      </w:pPr>
      <w:r>
        <w:separator/>
      </w:r>
    </w:p>
  </w:endnote>
  <w:endnote w:type="continuationSeparator" w:id="1">
    <w:p w:rsidR="008A6C3A" w:rsidRDefault="008A6C3A"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3A" w:rsidRDefault="008A6C3A" w:rsidP="001F5AA4">
      <w:pPr>
        <w:spacing w:after="0" w:line="240" w:lineRule="auto"/>
      </w:pPr>
      <w:r>
        <w:separator/>
      </w:r>
    </w:p>
  </w:footnote>
  <w:footnote w:type="continuationSeparator" w:id="1">
    <w:p w:rsidR="008A6C3A" w:rsidRDefault="008A6C3A"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11C6"/>
    <w:rsid w:val="00082F27"/>
    <w:rsid w:val="00124399"/>
    <w:rsid w:val="001B6CFE"/>
    <w:rsid w:val="001F5AA4"/>
    <w:rsid w:val="002829BC"/>
    <w:rsid w:val="00291167"/>
    <w:rsid w:val="002E6B02"/>
    <w:rsid w:val="003343A6"/>
    <w:rsid w:val="00356235"/>
    <w:rsid w:val="00370538"/>
    <w:rsid w:val="003978B8"/>
    <w:rsid w:val="003B1CB3"/>
    <w:rsid w:val="003D6DA3"/>
    <w:rsid w:val="003E7BC6"/>
    <w:rsid w:val="004272A7"/>
    <w:rsid w:val="00440D19"/>
    <w:rsid w:val="004806BD"/>
    <w:rsid w:val="004C1081"/>
    <w:rsid w:val="004F1CA5"/>
    <w:rsid w:val="00690575"/>
    <w:rsid w:val="00735E67"/>
    <w:rsid w:val="00835421"/>
    <w:rsid w:val="008A6C3A"/>
    <w:rsid w:val="0096766D"/>
    <w:rsid w:val="00995F72"/>
    <w:rsid w:val="00A61ACB"/>
    <w:rsid w:val="00B55654"/>
    <w:rsid w:val="00B70C5D"/>
    <w:rsid w:val="00BA5EA0"/>
    <w:rsid w:val="00BC4D7E"/>
    <w:rsid w:val="00CE0C74"/>
    <w:rsid w:val="00CF023D"/>
    <w:rsid w:val="00D46F5B"/>
    <w:rsid w:val="00DE7632"/>
    <w:rsid w:val="00DF21F7"/>
    <w:rsid w:val="00E13119"/>
    <w:rsid w:val="00E229C4"/>
    <w:rsid w:val="00E43D0E"/>
    <w:rsid w:val="00E57205"/>
    <w:rsid w:val="00E87D49"/>
    <w:rsid w:val="00EA7942"/>
    <w:rsid w:val="00F777C3"/>
    <w:rsid w:val="00F91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379</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9</cp:revision>
  <cp:lastPrinted>2018-03-06T09:22:00Z</cp:lastPrinted>
  <dcterms:created xsi:type="dcterms:W3CDTF">2018-11-30T09:15:00Z</dcterms:created>
  <dcterms:modified xsi:type="dcterms:W3CDTF">2024-11-19T10:00:00Z</dcterms:modified>
</cp:coreProperties>
</file>