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BBEE" w14:textId="4859BABC" w:rsidR="00594EA8" w:rsidRPr="00594EA8" w:rsidRDefault="00594EA8" w:rsidP="00594EA8">
      <w:pPr>
        <w:spacing w:line="240" w:lineRule="auto"/>
        <w:jc w:val="center"/>
        <w:rPr>
          <w:rFonts w:ascii="Times New Roman" w:eastAsia="Times New Roman" w:hAnsi="Times New Roman" w:cs="Times New Roman"/>
          <w:sz w:val="24"/>
          <w:szCs w:val="24"/>
          <w:lang w:val="en-GR" w:eastAsia="en-GB"/>
        </w:rPr>
      </w:pPr>
      <w:r>
        <w:rPr>
          <w:noProof/>
          <w:bdr w:val="none" w:sz="0" w:space="0" w:color="auto" w:frame="1"/>
        </w:rPr>
        <w:drawing>
          <wp:anchor distT="0" distB="0" distL="114300" distR="114300" simplePos="0" relativeHeight="251658240" behindDoc="1" locked="0" layoutInCell="1" allowOverlap="1" wp14:anchorId="1F5D65C2" wp14:editId="40C1D089">
            <wp:simplePos x="0" y="0"/>
            <wp:positionH relativeFrom="column">
              <wp:posOffset>-236855</wp:posOffset>
            </wp:positionH>
            <wp:positionV relativeFrom="paragraph">
              <wp:posOffset>423</wp:posOffset>
            </wp:positionV>
            <wp:extent cx="1231265" cy="1180465"/>
            <wp:effectExtent l="0" t="0" r="635" b="635"/>
            <wp:wrapTight wrapText="bothSides">
              <wp:wrapPolygon edited="0">
                <wp:start x="0" y="0"/>
                <wp:lineTo x="0" y="21379"/>
                <wp:lineTo x="21388" y="21379"/>
                <wp:lineTo x="21388" y="0"/>
                <wp:lineTo x="0" y="0"/>
              </wp:wrapPolygon>
            </wp:wrapTight>
            <wp:docPr id="1182177579" name="Picture 1" descr="A group of people sitting on the floor with musical notes around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77579" name="Picture 1" descr="A group of people sitting on the floor with musical notes around the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26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EA8">
        <w:rPr>
          <w:rFonts w:ascii="Bahnschrift" w:eastAsia="Times New Roman" w:hAnsi="Bahnschrift" w:cs="Times New Roman"/>
          <w:b/>
          <w:bCs/>
          <w:color w:val="000000"/>
          <w:sz w:val="28"/>
          <w:szCs w:val="28"/>
          <w:lang w:val="en-GR" w:eastAsia="en-GB"/>
        </w:rPr>
        <w:t>Μεταπτυχιακό Πρόγραμμα Σπουδών</w:t>
      </w:r>
    </w:p>
    <w:p w14:paraId="049E83F0" w14:textId="67D8A677" w:rsidR="00594EA8" w:rsidRPr="00594EA8" w:rsidRDefault="00594EA8" w:rsidP="00594EA8">
      <w:pPr>
        <w:spacing w:line="240" w:lineRule="auto"/>
        <w:ind w:right="-188"/>
        <w:jc w:val="center"/>
        <w:rPr>
          <w:rFonts w:ascii="Times New Roman" w:eastAsia="Times New Roman" w:hAnsi="Times New Roman" w:cs="Times New Roman"/>
          <w:sz w:val="24"/>
          <w:szCs w:val="24"/>
          <w:lang w:eastAsia="en-GB"/>
        </w:rPr>
      </w:pPr>
      <w:r w:rsidRPr="00594EA8">
        <w:rPr>
          <w:rFonts w:ascii="Bahnschrift" w:eastAsia="Times New Roman" w:hAnsi="Bahnschrift" w:cs="Times New Roman"/>
          <w:b/>
          <w:bCs/>
          <w:color w:val="000000"/>
          <w:sz w:val="28"/>
          <w:szCs w:val="28"/>
          <w:lang w:eastAsia="en-GB"/>
        </w:rPr>
        <w:t>“</w:t>
      </w:r>
      <w:r w:rsidRPr="00594EA8">
        <w:rPr>
          <w:rFonts w:ascii="Bahnschrift" w:eastAsia="Times New Roman" w:hAnsi="Bahnschrift" w:cs="Times New Roman"/>
          <w:b/>
          <w:bCs/>
          <w:color w:val="000000"/>
          <w:sz w:val="28"/>
          <w:szCs w:val="28"/>
          <w:lang w:val="en-GR" w:eastAsia="en-GB"/>
        </w:rPr>
        <w:t>Μουσική Εκπαίδευση σε Τυπικά και Άτυπα περιβάλλοντα</w:t>
      </w:r>
      <w:r w:rsidRPr="00594EA8">
        <w:rPr>
          <w:rFonts w:ascii="Bahnschrift" w:eastAsia="Times New Roman" w:hAnsi="Bahnschrift" w:cs="Times New Roman"/>
          <w:b/>
          <w:bCs/>
          <w:color w:val="000000"/>
          <w:sz w:val="28"/>
          <w:szCs w:val="28"/>
          <w:lang w:eastAsia="en-GB"/>
        </w:rPr>
        <w:t>”</w:t>
      </w:r>
    </w:p>
    <w:p w14:paraId="00F555DD" w14:textId="146D837B" w:rsidR="00594EA8" w:rsidRDefault="00594EA8" w:rsidP="00594EA8">
      <w:pPr>
        <w:spacing w:line="240" w:lineRule="auto"/>
        <w:rPr>
          <w:bdr w:val="none" w:sz="0" w:space="0" w:color="auto" w:frame="1"/>
        </w:rPr>
      </w:pPr>
    </w:p>
    <w:p w14:paraId="2C7BD4C8" w14:textId="5460E855" w:rsidR="00594EA8" w:rsidRPr="00594EA8" w:rsidRDefault="00594EA8" w:rsidP="00594EA8">
      <w:pPr>
        <w:spacing w:line="240" w:lineRule="auto"/>
        <w:jc w:val="center"/>
        <w:rPr>
          <w:sz w:val="21"/>
          <w:szCs w:val="21"/>
          <w:bdr w:val="none" w:sz="0" w:space="0" w:color="auto" w:frame="1"/>
        </w:rPr>
      </w:pPr>
      <w:r w:rsidRPr="00594EA8">
        <w:rPr>
          <w:sz w:val="21"/>
          <w:szCs w:val="21"/>
        </w:rPr>
        <w:fldChar w:fldCharType="begin"/>
      </w:r>
      <w:r w:rsidRPr="00594EA8">
        <w:rPr>
          <w:sz w:val="21"/>
          <w:szCs w:val="21"/>
        </w:rPr>
        <w:instrText>HYPERLINK "https://musicedugrad.music.uoa.gr/"</w:instrText>
      </w:r>
      <w:r w:rsidRPr="00594EA8">
        <w:rPr>
          <w:sz w:val="21"/>
          <w:szCs w:val="21"/>
        </w:rPr>
      </w:r>
      <w:r w:rsidRPr="00594EA8">
        <w:rPr>
          <w:sz w:val="21"/>
          <w:szCs w:val="21"/>
        </w:rPr>
        <w:fldChar w:fldCharType="separate"/>
      </w:r>
      <w:r w:rsidRPr="00594EA8">
        <w:rPr>
          <w:rStyle w:val="Hyperlink"/>
          <w:rFonts w:ascii="Microsoft JhengHei" w:eastAsia="Microsoft JhengHei" w:hAnsi="Microsoft JhengHei" w:hint="eastAsia"/>
          <w:b/>
          <w:bCs/>
          <w:color w:val="0563C1"/>
          <w:sz w:val="21"/>
          <w:szCs w:val="21"/>
        </w:rPr>
        <w:t>https://musicedugrad.music.uoa.gr/</w:t>
      </w:r>
      <w:r w:rsidRPr="00594EA8">
        <w:rPr>
          <w:sz w:val="21"/>
          <w:szCs w:val="21"/>
        </w:rPr>
        <w:fldChar w:fldCharType="end"/>
      </w:r>
    </w:p>
    <w:p w14:paraId="2E94D097" w14:textId="77777777" w:rsidR="00594EA8" w:rsidRDefault="00594EA8" w:rsidP="00594EA8">
      <w:pPr>
        <w:spacing w:line="240" w:lineRule="auto"/>
        <w:rPr>
          <w:sz w:val="21"/>
          <w:szCs w:val="21"/>
          <w:bdr w:val="none" w:sz="0" w:space="0" w:color="auto" w:frame="1"/>
        </w:rPr>
      </w:pPr>
    </w:p>
    <w:p w14:paraId="311869F7" w14:textId="5E00E0BF" w:rsidR="00594EA8" w:rsidRPr="00594EA8" w:rsidRDefault="00594EA8" w:rsidP="00594EA8">
      <w:pPr>
        <w:spacing w:line="240" w:lineRule="auto"/>
        <w:jc w:val="center"/>
        <w:rPr>
          <w:rFonts w:cstheme="minorHAnsi"/>
          <w:b/>
          <w:bCs/>
          <w:sz w:val="24"/>
          <w:szCs w:val="24"/>
        </w:rPr>
      </w:pPr>
      <w:r w:rsidRPr="00594EA8">
        <w:rPr>
          <w:sz w:val="21"/>
          <w:szCs w:val="21"/>
          <w:bdr w:val="none" w:sz="0" w:space="0" w:color="auto" w:frame="1"/>
        </w:rPr>
        <w:fldChar w:fldCharType="begin"/>
      </w:r>
      <w:r w:rsidRPr="00594EA8">
        <w:rPr>
          <w:sz w:val="21"/>
          <w:szCs w:val="21"/>
          <w:bdr w:val="none" w:sz="0" w:space="0" w:color="auto" w:frame="1"/>
        </w:rPr>
        <w:instrText xml:space="preserve"> INCLUDEPICTURE "https://lh7-us.googleusercontent.com/M4Vwg_70sxYkx-TRUT_uKq157wgd85nj5Xjwvr4JGCu49Q-iMKGnqy-yWxEmJplQOPIYsoneA_ffGwsNyhknnV0JPAZyG795UL1TgxdNxMVxhAaa_vlQyNlMp8szUCdBHxtf__Zj_X4LK8whjLfStQ" \* MERGEFORMATINET </w:instrText>
      </w:r>
      <w:r w:rsidRPr="00594EA8">
        <w:rPr>
          <w:sz w:val="21"/>
          <w:szCs w:val="21"/>
          <w:bdr w:val="none" w:sz="0" w:space="0" w:color="auto" w:frame="1"/>
        </w:rPr>
        <w:fldChar w:fldCharType="separate"/>
      </w:r>
      <w:r w:rsidRPr="00594EA8">
        <w:rPr>
          <w:sz w:val="21"/>
          <w:szCs w:val="21"/>
          <w:bdr w:val="none" w:sz="0" w:space="0" w:color="auto" w:frame="1"/>
        </w:rPr>
        <w:fldChar w:fldCharType="end"/>
      </w:r>
      <w:r w:rsidR="005F046C" w:rsidRPr="00594EA8">
        <w:rPr>
          <w:rFonts w:cstheme="minorHAnsi"/>
          <w:b/>
          <w:bCs/>
          <w:sz w:val="24"/>
          <w:szCs w:val="24"/>
        </w:rPr>
        <w:t>Πρόσκληση</w:t>
      </w:r>
      <w:r w:rsidR="00B73423" w:rsidRPr="00594EA8">
        <w:rPr>
          <w:rFonts w:cstheme="minorHAnsi"/>
          <w:b/>
          <w:bCs/>
          <w:sz w:val="24"/>
          <w:szCs w:val="24"/>
        </w:rPr>
        <w:t xml:space="preserve"> για εν ενεργεία μεταπτυχιακούς φοιτητές</w:t>
      </w:r>
    </w:p>
    <w:p w14:paraId="6437D57F" w14:textId="6CC5B33F" w:rsidR="00B73423" w:rsidRPr="00594EA8" w:rsidRDefault="00B73423" w:rsidP="00594EA8">
      <w:pPr>
        <w:spacing w:line="240" w:lineRule="auto"/>
        <w:jc w:val="center"/>
        <w:rPr>
          <w:rFonts w:cstheme="minorHAnsi"/>
          <w:b/>
          <w:bCs/>
          <w:sz w:val="24"/>
          <w:szCs w:val="24"/>
          <w:lang w:val="en-US"/>
        </w:rPr>
      </w:pPr>
      <w:r w:rsidRPr="00594EA8">
        <w:rPr>
          <w:rFonts w:cstheme="minorHAnsi"/>
          <w:b/>
          <w:bCs/>
          <w:sz w:val="24"/>
          <w:szCs w:val="24"/>
        </w:rPr>
        <w:t>και</w:t>
      </w:r>
      <w:r w:rsidRPr="00594EA8">
        <w:rPr>
          <w:rFonts w:cstheme="minorHAnsi"/>
          <w:b/>
          <w:bCs/>
          <w:sz w:val="24"/>
          <w:szCs w:val="24"/>
          <w:lang w:val="en-US"/>
        </w:rPr>
        <w:t xml:space="preserve"> </w:t>
      </w:r>
      <w:r w:rsidRPr="00594EA8">
        <w:rPr>
          <w:rFonts w:cstheme="minorHAnsi"/>
          <w:b/>
          <w:bCs/>
          <w:sz w:val="24"/>
          <w:szCs w:val="24"/>
        </w:rPr>
        <w:t>υποψήφιους</w:t>
      </w:r>
      <w:r w:rsidRPr="00594EA8">
        <w:rPr>
          <w:rFonts w:cstheme="minorHAnsi"/>
          <w:b/>
          <w:bCs/>
          <w:sz w:val="24"/>
          <w:szCs w:val="24"/>
          <w:lang w:val="en-US"/>
        </w:rPr>
        <w:t xml:space="preserve"> </w:t>
      </w:r>
      <w:r w:rsidRPr="00594EA8">
        <w:rPr>
          <w:rFonts w:cstheme="minorHAnsi"/>
          <w:b/>
          <w:bCs/>
          <w:sz w:val="24"/>
          <w:szCs w:val="24"/>
        </w:rPr>
        <w:t>διδάκτορες</w:t>
      </w:r>
      <w:r w:rsidR="00594EA8" w:rsidRPr="00594EA8">
        <w:rPr>
          <w:rFonts w:cstheme="minorHAnsi"/>
          <w:b/>
          <w:bCs/>
          <w:sz w:val="24"/>
          <w:szCs w:val="24"/>
          <w:lang w:val="en-US"/>
        </w:rPr>
        <w:t xml:space="preserve"> </w:t>
      </w:r>
      <w:proofErr w:type="spellStart"/>
      <w:r w:rsidRPr="00594EA8">
        <w:rPr>
          <w:rFonts w:eastAsia="Times New Roman" w:cstheme="minorHAnsi"/>
          <w:b/>
          <w:bCs/>
          <w:color w:val="000000"/>
          <w:sz w:val="24"/>
          <w:szCs w:val="24"/>
          <w:lang w:eastAsia="el-GR"/>
        </w:rPr>
        <w:t>στ</w:t>
      </w:r>
      <w:proofErr w:type="spellEnd"/>
      <w:r w:rsidR="00594EA8">
        <w:rPr>
          <w:rFonts w:eastAsia="Times New Roman" w:cstheme="minorHAnsi"/>
          <w:b/>
          <w:bCs/>
          <w:color w:val="000000"/>
          <w:sz w:val="24"/>
          <w:szCs w:val="24"/>
          <w:lang w:val="en-US" w:eastAsia="el-GR"/>
        </w:rPr>
        <w:t xml:space="preserve">o </w:t>
      </w:r>
      <w:r w:rsidRPr="00594EA8">
        <w:rPr>
          <w:rFonts w:eastAsia="Times New Roman" w:cstheme="minorHAnsi"/>
          <w:b/>
          <w:bCs/>
          <w:color w:val="000000"/>
          <w:sz w:val="24"/>
          <w:szCs w:val="24"/>
          <w:lang w:eastAsia="el-GR"/>
        </w:rPr>
        <w:t>πλαίσιο</w:t>
      </w:r>
      <w:r w:rsidRPr="00594EA8">
        <w:rPr>
          <w:rFonts w:eastAsia="Times New Roman" w:cstheme="minorHAnsi"/>
          <w:b/>
          <w:bCs/>
          <w:color w:val="000000"/>
          <w:sz w:val="24"/>
          <w:szCs w:val="24"/>
          <w:lang w:val="en-US" w:eastAsia="el-GR"/>
        </w:rPr>
        <w:t> ERASMUS+  Blended Intensive Program</w:t>
      </w:r>
    </w:p>
    <w:p w14:paraId="4A253F13" w14:textId="77777777" w:rsidR="00594EA8" w:rsidRPr="00594EA8" w:rsidRDefault="00594EA8" w:rsidP="005F046C">
      <w:pPr>
        <w:shd w:val="clear" w:color="auto" w:fill="FFFFFF"/>
        <w:spacing w:after="0" w:line="240" w:lineRule="auto"/>
        <w:jc w:val="center"/>
        <w:rPr>
          <w:rFonts w:eastAsia="Times New Roman" w:cstheme="minorHAnsi"/>
          <w:b/>
          <w:bCs/>
          <w:color w:val="000000"/>
          <w:sz w:val="28"/>
          <w:szCs w:val="28"/>
          <w:lang w:val="en-US" w:eastAsia="el-GR"/>
        </w:rPr>
      </w:pPr>
    </w:p>
    <w:p w14:paraId="426FA9CB" w14:textId="10A5F7EF" w:rsidR="00207891" w:rsidRPr="00594EA8" w:rsidRDefault="00207891" w:rsidP="005F046C">
      <w:pPr>
        <w:shd w:val="clear" w:color="auto" w:fill="FFFFFF"/>
        <w:spacing w:after="0" w:line="240" w:lineRule="auto"/>
        <w:jc w:val="center"/>
        <w:rPr>
          <w:rFonts w:eastAsia="Times New Roman" w:cstheme="minorHAnsi"/>
          <w:color w:val="000000"/>
          <w:sz w:val="28"/>
          <w:szCs w:val="28"/>
          <w:lang w:eastAsia="el-GR"/>
        </w:rPr>
      </w:pPr>
      <w:r w:rsidRPr="00594EA8">
        <w:rPr>
          <w:rFonts w:eastAsia="Times New Roman" w:cstheme="minorHAnsi"/>
          <w:b/>
          <w:bCs/>
          <w:color w:val="000000"/>
          <w:sz w:val="28"/>
          <w:szCs w:val="28"/>
          <w:lang w:eastAsia="el-GR"/>
        </w:rPr>
        <w:t>Εαρινό Εξάμηνο 2023-24</w:t>
      </w:r>
    </w:p>
    <w:p w14:paraId="017D078F" w14:textId="77777777" w:rsidR="00B73423" w:rsidRPr="00594EA8" w:rsidRDefault="00B73423" w:rsidP="00B73423">
      <w:pPr>
        <w:shd w:val="clear" w:color="auto" w:fill="FFFFFF"/>
        <w:spacing w:after="300" w:line="240" w:lineRule="auto"/>
        <w:rPr>
          <w:rFonts w:eastAsia="Times New Roman" w:cstheme="minorHAnsi"/>
          <w:color w:val="000000"/>
          <w:sz w:val="24"/>
          <w:szCs w:val="24"/>
          <w:lang w:eastAsia="el-GR"/>
        </w:rPr>
      </w:pPr>
    </w:p>
    <w:p w14:paraId="5A93F355" w14:textId="2A843C53" w:rsidR="005F046C" w:rsidRPr="005F046C" w:rsidRDefault="005F046C" w:rsidP="005F046C">
      <w:pPr>
        <w:shd w:val="clear" w:color="auto" w:fill="FFFFFF"/>
        <w:spacing w:after="300" w:line="240" w:lineRule="auto"/>
        <w:rPr>
          <w:rFonts w:eastAsia="Times New Roman" w:cstheme="minorHAnsi"/>
          <w:color w:val="000000"/>
          <w:sz w:val="24"/>
          <w:szCs w:val="24"/>
          <w:lang w:val="en-US" w:eastAsia="el-GR"/>
        </w:rPr>
      </w:pPr>
      <w:r>
        <w:rPr>
          <w:rFonts w:eastAsia="Times New Roman" w:cstheme="minorHAnsi"/>
          <w:color w:val="000000"/>
          <w:sz w:val="24"/>
          <w:szCs w:val="24"/>
          <w:lang w:eastAsia="el-GR"/>
        </w:rPr>
        <w:t>Κατά</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το</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Εαρινό</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Εξάμηνο</w:t>
      </w:r>
      <w:r w:rsidRPr="005F046C">
        <w:rPr>
          <w:rFonts w:eastAsia="Times New Roman" w:cstheme="minorHAnsi"/>
          <w:color w:val="000000"/>
          <w:sz w:val="24"/>
          <w:szCs w:val="24"/>
          <w:lang w:val="en-US" w:eastAsia="el-GR"/>
        </w:rPr>
        <w:t xml:space="preserve"> 202</w:t>
      </w:r>
      <w:r w:rsidR="00207891" w:rsidRPr="00207891">
        <w:rPr>
          <w:rFonts w:eastAsia="Times New Roman" w:cstheme="minorHAnsi"/>
          <w:color w:val="000000"/>
          <w:sz w:val="24"/>
          <w:szCs w:val="24"/>
          <w:lang w:val="en-US" w:eastAsia="el-GR"/>
        </w:rPr>
        <w:t>3</w:t>
      </w:r>
      <w:r w:rsidRPr="005F046C">
        <w:rPr>
          <w:rFonts w:eastAsia="Times New Roman" w:cstheme="minorHAnsi"/>
          <w:color w:val="000000"/>
          <w:sz w:val="24"/>
          <w:szCs w:val="24"/>
          <w:lang w:val="en-US" w:eastAsia="el-GR"/>
        </w:rPr>
        <w:t>-2</w:t>
      </w:r>
      <w:r w:rsidR="00207891" w:rsidRPr="00207891">
        <w:rPr>
          <w:rFonts w:eastAsia="Times New Roman" w:cstheme="minorHAnsi"/>
          <w:color w:val="000000"/>
          <w:sz w:val="24"/>
          <w:szCs w:val="24"/>
          <w:lang w:val="en-US" w:eastAsia="el-GR"/>
        </w:rPr>
        <w:t>4</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στο</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πλαίσιο</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του</w:t>
      </w:r>
      <w:r w:rsidRPr="005F046C">
        <w:rPr>
          <w:rFonts w:eastAsia="Times New Roman" w:cstheme="minorHAnsi"/>
          <w:color w:val="000000"/>
          <w:sz w:val="24"/>
          <w:szCs w:val="24"/>
          <w:lang w:val="en-US" w:eastAsia="el-GR"/>
        </w:rPr>
        <w:t xml:space="preserve"> ERASMUS+ Blended Intensive Program, </w:t>
      </w:r>
      <w:r>
        <w:rPr>
          <w:rFonts w:eastAsia="Times New Roman" w:cstheme="minorHAnsi"/>
          <w:color w:val="000000"/>
          <w:sz w:val="24"/>
          <w:szCs w:val="24"/>
          <w:lang w:eastAsia="el-GR"/>
        </w:rPr>
        <w:t>θα</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πραγματοποιηθεί</w:t>
      </w:r>
      <w:r w:rsidRPr="005F046C">
        <w:rPr>
          <w:rFonts w:eastAsia="Times New Roman" w:cstheme="minorHAnsi"/>
          <w:color w:val="000000"/>
          <w:sz w:val="24"/>
          <w:szCs w:val="24"/>
          <w:lang w:val="en-US" w:eastAsia="el-GR"/>
        </w:rPr>
        <w:t xml:space="preserve"> </w:t>
      </w:r>
      <w:r w:rsidR="00207891">
        <w:rPr>
          <w:rFonts w:eastAsia="Times New Roman" w:cstheme="minorHAnsi"/>
          <w:color w:val="000000"/>
          <w:sz w:val="24"/>
          <w:szCs w:val="24"/>
          <w:lang w:eastAsia="el-GR"/>
        </w:rPr>
        <w:t>για</w:t>
      </w:r>
      <w:r w:rsidR="00207891" w:rsidRPr="00207891">
        <w:rPr>
          <w:rFonts w:eastAsia="Times New Roman" w:cstheme="minorHAnsi"/>
          <w:color w:val="000000"/>
          <w:sz w:val="24"/>
          <w:szCs w:val="24"/>
          <w:lang w:val="en-US" w:eastAsia="el-GR"/>
        </w:rPr>
        <w:t xml:space="preserve"> </w:t>
      </w:r>
      <w:r w:rsidR="00207891">
        <w:rPr>
          <w:rFonts w:eastAsia="Times New Roman" w:cstheme="minorHAnsi"/>
          <w:color w:val="000000"/>
          <w:sz w:val="24"/>
          <w:szCs w:val="24"/>
          <w:lang w:eastAsia="el-GR"/>
        </w:rPr>
        <w:t>δεύτερη</w:t>
      </w:r>
      <w:r w:rsidR="00207891" w:rsidRPr="00207891">
        <w:rPr>
          <w:rFonts w:eastAsia="Times New Roman" w:cstheme="minorHAnsi"/>
          <w:color w:val="000000"/>
          <w:sz w:val="24"/>
          <w:szCs w:val="24"/>
          <w:lang w:val="en-US" w:eastAsia="el-GR"/>
        </w:rPr>
        <w:t xml:space="preserve"> </w:t>
      </w:r>
      <w:r w:rsidR="00207891">
        <w:rPr>
          <w:rFonts w:eastAsia="Times New Roman" w:cstheme="minorHAnsi"/>
          <w:color w:val="000000"/>
          <w:sz w:val="24"/>
          <w:szCs w:val="24"/>
          <w:lang w:eastAsia="el-GR"/>
        </w:rPr>
        <w:t>συνεχή</w:t>
      </w:r>
      <w:r w:rsidR="00207891" w:rsidRPr="00207891">
        <w:rPr>
          <w:rFonts w:eastAsia="Times New Roman" w:cstheme="minorHAnsi"/>
          <w:color w:val="000000"/>
          <w:sz w:val="24"/>
          <w:szCs w:val="24"/>
          <w:lang w:val="en-US" w:eastAsia="el-GR"/>
        </w:rPr>
        <w:t xml:space="preserve"> </w:t>
      </w:r>
      <w:r w:rsidR="00207891">
        <w:rPr>
          <w:rFonts w:eastAsia="Times New Roman" w:cstheme="minorHAnsi"/>
          <w:color w:val="000000"/>
          <w:sz w:val="24"/>
          <w:szCs w:val="24"/>
          <w:lang w:eastAsia="el-GR"/>
        </w:rPr>
        <w:t>χρονιά</w:t>
      </w:r>
      <w:r w:rsidR="00207891" w:rsidRPr="00207891">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το</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πρόγραμμα</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με</w:t>
      </w:r>
      <w:r w:rsidRPr="005F046C">
        <w:rPr>
          <w:rFonts w:eastAsia="Times New Roman" w:cstheme="minorHAnsi"/>
          <w:color w:val="000000"/>
          <w:sz w:val="24"/>
          <w:szCs w:val="24"/>
          <w:lang w:val="en-US" w:eastAsia="el-GR"/>
        </w:rPr>
        <w:t xml:space="preserve"> </w:t>
      </w:r>
      <w:r w:rsidRPr="005F046C">
        <w:rPr>
          <w:rFonts w:eastAsia="Times New Roman" w:cstheme="minorHAnsi"/>
          <w:color w:val="000000"/>
          <w:sz w:val="24"/>
          <w:szCs w:val="24"/>
          <w:lang w:eastAsia="el-GR"/>
        </w:rPr>
        <w:t>τίτλο</w:t>
      </w:r>
      <w:r w:rsidRPr="005F046C">
        <w:rPr>
          <w:rFonts w:cstheme="minorHAnsi"/>
          <w:sz w:val="24"/>
          <w:szCs w:val="24"/>
          <w:lang w:val="en-US"/>
        </w:rPr>
        <w:t xml:space="preserve"> “</w:t>
      </w:r>
      <w:r w:rsidRPr="00594EA8">
        <w:rPr>
          <w:rFonts w:eastAsia="Times New Roman" w:cstheme="minorHAnsi"/>
          <w:b/>
          <w:bCs/>
          <w:color w:val="000000"/>
          <w:sz w:val="24"/>
          <w:szCs w:val="24"/>
          <w:lang w:val="en-US" w:eastAsia="el-GR"/>
        </w:rPr>
        <w:t>Mapping Music Education Research: Psychology, Sociology and Research Methods</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σε</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συνεργασία</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των</w:t>
      </w:r>
      <w:r w:rsidRPr="005F046C">
        <w:rPr>
          <w:rFonts w:eastAsia="Times New Roman" w:cstheme="minorHAnsi"/>
          <w:color w:val="000000"/>
          <w:sz w:val="24"/>
          <w:szCs w:val="24"/>
          <w:lang w:val="en-US" w:eastAsia="el-GR"/>
        </w:rPr>
        <w:t xml:space="preserve"> </w:t>
      </w:r>
      <w:r>
        <w:rPr>
          <w:rFonts w:eastAsia="Times New Roman" w:cstheme="minorHAnsi"/>
          <w:color w:val="000000"/>
          <w:sz w:val="24"/>
          <w:szCs w:val="24"/>
          <w:lang w:eastAsia="el-GR"/>
        </w:rPr>
        <w:t>Πανεπιστημίων</w:t>
      </w:r>
      <w:r w:rsidRPr="005F046C">
        <w:rPr>
          <w:rFonts w:eastAsia="Times New Roman" w:cstheme="minorHAnsi"/>
          <w:color w:val="000000"/>
          <w:sz w:val="24"/>
          <w:szCs w:val="24"/>
          <w:lang w:val="en-US" w:eastAsia="el-GR"/>
        </w:rPr>
        <w:t xml:space="preserve"> </w:t>
      </w:r>
      <w:r w:rsidRPr="00594EA8">
        <w:rPr>
          <w:rFonts w:eastAsia="Times New Roman" w:cstheme="minorHAnsi"/>
          <w:b/>
          <w:bCs/>
          <w:color w:val="000000"/>
          <w:sz w:val="24"/>
          <w:szCs w:val="24"/>
          <w:lang w:val="en-US" w:eastAsia="el-GR"/>
        </w:rPr>
        <w:t>University of Granada</w:t>
      </w:r>
      <w:r w:rsidRPr="005F046C">
        <w:rPr>
          <w:rFonts w:eastAsia="Times New Roman" w:cstheme="minorHAnsi"/>
          <w:color w:val="000000"/>
          <w:sz w:val="24"/>
          <w:szCs w:val="24"/>
          <w:lang w:val="en-US" w:eastAsia="el-GR"/>
        </w:rPr>
        <w:t xml:space="preserve">, Spain, </w:t>
      </w:r>
      <w:r w:rsidRPr="00594EA8">
        <w:rPr>
          <w:rFonts w:cstheme="minorHAnsi"/>
          <w:b/>
          <w:bCs/>
          <w:sz w:val="24"/>
          <w:szCs w:val="24"/>
          <w:lang w:val="en-US"/>
        </w:rPr>
        <w:t>University of Oldenburg</w:t>
      </w:r>
      <w:r w:rsidRPr="005F046C">
        <w:rPr>
          <w:rFonts w:cstheme="minorHAnsi"/>
          <w:sz w:val="24"/>
          <w:szCs w:val="24"/>
          <w:lang w:val="en-US"/>
        </w:rPr>
        <w:t>, Germany</w:t>
      </w:r>
      <w:r w:rsidRPr="005F046C">
        <w:rPr>
          <w:rFonts w:cstheme="minorHAnsi"/>
          <w:b/>
          <w:sz w:val="24"/>
          <w:szCs w:val="24"/>
          <w:lang w:val="en-US"/>
        </w:rPr>
        <w:t xml:space="preserve"> </w:t>
      </w:r>
      <w:r w:rsidRPr="005F046C">
        <w:rPr>
          <w:rFonts w:eastAsia="Times New Roman" w:cstheme="minorHAnsi"/>
          <w:color w:val="000000"/>
          <w:sz w:val="24"/>
          <w:szCs w:val="24"/>
          <w:lang w:eastAsia="el-GR"/>
        </w:rPr>
        <w:t>και</w:t>
      </w:r>
      <w:r w:rsidRPr="005F046C">
        <w:rPr>
          <w:rFonts w:eastAsia="Times New Roman" w:cstheme="minorHAnsi"/>
          <w:color w:val="000000"/>
          <w:sz w:val="24"/>
          <w:szCs w:val="24"/>
          <w:lang w:val="en-US" w:eastAsia="el-GR"/>
        </w:rPr>
        <w:t xml:space="preserve"> </w:t>
      </w:r>
      <w:r w:rsidRPr="005F046C">
        <w:rPr>
          <w:rFonts w:eastAsia="Times New Roman" w:cstheme="minorHAnsi"/>
          <w:color w:val="000000"/>
          <w:sz w:val="24"/>
          <w:szCs w:val="24"/>
          <w:lang w:eastAsia="el-GR"/>
        </w:rPr>
        <w:t>του</w:t>
      </w:r>
      <w:r w:rsidRPr="005F046C">
        <w:rPr>
          <w:rFonts w:eastAsia="Times New Roman" w:cstheme="minorHAnsi"/>
          <w:color w:val="000000"/>
          <w:sz w:val="24"/>
          <w:szCs w:val="24"/>
          <w:lang w:val="en-US" w:eastAsia="el-GR"/>
        </w:rPr>
        <w:t xml:space="preserve"> </w:t>
      </w:r>
      <w:r w:rsidRPr="00594EA8">
        <w:rPr>
          <w:rFonts w:eastAsia="Times New Roman" w:cstheme="minorHAnsi"/>
          <w:b/>
          <w:bCs/>
          <w:color w:val="000000"/>
          <w:sz w:val="24"/>
          <w:szCs w:val="24"/>
          <w:lang w:eastAsia="el-GR"/>
        </w:rPr>
        <w:t>Εθνικού</w:t>
      </w:r>
      <w:r w:rsidRPr="00594EA8">
        <w:rPr>
          <w:rFonts w:eastAsia="Times New Roman" w:cstheme="minorHAnsi"/>
          <w:b/>
          <w:bCs/>
          <w:color w:val="000000"/>
          <w:sz w:val="24"/>
          <w:szCs w:val="24"/>
          <w:lang w:val="en-US" w:eastAsia="el-GR"/>
        </w:rPr>
        <w:t xml:space="preserve"> </w:t>
      </w:r>
      <w:r w:rsidRPr="00594EA8">
        <w:rPr>
          <w:rFonts w:eastAsia="Times New Roman" w:cstheme="minorHAnsi"/>
          <w:b/>
          <w:bCs/>
          <w:color w:val="000000"/>
          <w:sz w:val="24"/>
          <w:szCs w:val="24"/>
          <w:lang w:eastAsia="el-GR"/>
        </w:rPr>
        <w:t>και</w:t>
      </w:r>
      <w:r w:rsidRPr="00594EA8">
        <w:rPr>
          <w:rFonts w:eastAsia="Times New Roman" w:cstheme="minorHAnsi"/>
          <w:b/>
          <w:bCs/>
          <w:color w:val="000000"/>
          <w:sz w:val="24"/>
          <w:szCs w:val="24"/>
          <w:lang w:val="en-US" w:eastAsia="el-GR"/>
        </w:rPr>
        <w:t xml:space="preserve"> </w:t>
      </w:r>
      <w:r w:rsidRPr="00594EA8">
        <w:rPr>
          <w:rFonts w:eastAsia="Times New Roman" w:cstheme="minorHAnsi"/>
          <w:b/>
          <w:bCs/>
          <w:color w:val="000000"/>
          <w:sz w:val="24"/>
          <w:szCs w:val="24"/>
          <w:lang w:eastAsia="el-GR"/>
        </w:rPr>
        <w:t>Καποδιστριακού</w:t>
      </w:r>
      <w:r w:rsidRPr="00594EA8">
        <w:rPr>
          <w:rFonts w:eastAsia="Times New Roman" w:cstheme="minorHAnsi"/>
          <w:b/>
          <w:bCs/>
          <w:color w:val="000000"/>
          <w:sz w:val="24"/>
          <w:szCs w:val="24"/>
          <w:lang w:val="en-US" w:eastAsia="el-GR"/>
        </w:rPr>
        <w:t xml:space="preserve"> </w:t>
      </w:r>
      <w:r w:rsidRPr="00594EA8">
        <w:rPr>
          <w:rFonts w:eastAsia="Times New Roman" w:cstheme="minorHAnsi"/>
          <w:b/>
          <w:bCs/>
          <w:color w:val="000000"/>
          <w:sz w:val="24"/>
          <w:szCs w:val="24"/>
          <w:lang w:eastAsia="el-GR"/>
        </w:rPr>
        <w:t>Πανεπιστήμιου</w:t>
      </w:r>
      <w:r w:rsidRPr="00594EA8">
        <w:rPr>
          <w:rFonts w:eastAsia="Times New Roman" w:cstheme="minorHAnsi"/>
          <w:b/>
          <w:bCs/>
          <w:color w:val="000000"/>
          <w:sz w:val="24"/>
          <w:szCs w:val="24"/>
          <w:lang w:val="en-US" w:eastAsia="el-GR"/>
        </w:rPr>
        <w:t xml:space="preserve"> </w:t>
      </w:r>
      <w:r w:rsidRPr="00594EA8">
        <w:rPr>
          <w:rFonts w:eastAsia="Times New Roman" w:cstheme="minorHAnsi"/>
          <w:b/>
          <w:bCs/>
          <w:color w:val="000000"/>
          <w:sz w:val="24"/>
          <w:szCs w:val="24"/>
          <w:lang w:eastAsia="el-GR"/>
        </w:rPr>
        <w:t>Αθηνών</w:t>
      </w:r>
      <w:r w:rsidRPr="005F046C">
        <w:rPr>
          <w:rFonts w:eastAsia="Times New Roman" w:cstheme="minorHAnsi"/>
          <w:color w:val="000000"/>
          <w:sz w:val="24"/>
          <w:szCs w:val="24"/>
          <w:lang w:val="en-US" w:eastAsia="el-GR"/>
        </w:rPr>
        <w:t xml:space="preserve">. </w:t>
      </w:r>
    </w:p>
    <w:p w14:paraId="382C3561" w14:textId="07D19242" w:rsidR="00B73423" w:rsidRPr="005F046C" w:rsidRDefault="00B73423" w:rsidP="00B73423">
      <w:pPr>
        <w:shd w:val="clear" w:color="auto" w:fill="FFFFFF"/>
        <w:spacing w:after="300" w:line="240" w:lineRule="auto"/>
        <w:rPr>
          <w:rFonts w:eastAsia="Times New Roman" w:cstheme="minorHAnsi"/>
          <w:color w:val="000000"/>
          <w:sz w:val="24"/>
          <w:szCs w:val="24"/>
          <w:lang w:eastAsia="el-GR"/>
        </w:rPr>
      </w:pPr>
      <w:r w:rsidRPr="005F046C">
        <w:rPr>
          <w:rFonts w:eastAsia="Times New Roman" w:cstheme="minorHAnsi"/>
          <w:color w:val="000000"/>
          <w:sz w:val="24"/>
          <w:szCs w:val="24"/>
          <w:lang w:eastAsia="el-GR"/>
        </w:rPr>
        <w:t xml:space="preserve">Προσκαλούνται οι εν ενεργεία </w:t>
      </w:r>
      <w:r w:rsidRPr="00594EA8">
        <w:rPr>
          <w:rFonts w:eastAsia="Times New Roman" w:cstheme="minorHAnsi"/>
          <w:b/>
          <w:bCs/>
          <w:color w:val="000000"/>
          <w:sz w:val="24"/>
          <w:szCs w:val="24"/>
          <w:lang w:eastAsia="el-GR"/>
        </w:rPr>
        <w:t>μεταπτυχιακοί φοιτητές</w:t>
      </w:r>
      <w:r w:rsidRPr="005F046C">
        <w:rPr>
          <w:rFonts w:eastAsia="Times New Roman" w:cstheme="minorHAnsi"/>
          <w:color w:val="000000"/>
          <w:sz w:val="24"/>
          <w:szCs w:val="24"/>
          <w:lang w:eastAsia="el-GR"/>
        </w:rPr>
        <w:t xml:space="preserve"> του ΜΠΣ «Μουσική Εκπαίδευση σε τυπικά και άτυπα περιβάλλοντα» και οι </w:t>
      </w:r>
      <w:r w:rsidRPr="00594EA8">
        <w:rPr>
          <w:rFonts w:eastAsia="Times New Roman" w:cstheme="minorHAnsi"/>
          <w:b/>
          <w:bCs/>
          <w:color w:val="000000"/>
          <w:sz w:val="24"/>
          <w:szCs w:val="24"/>
          <w:lang w:eastAsia="el-GR"/>
        </w:rPr>
        <w:t>υποψήφιοι διδάκτορες</w:t>
      </w:r>
      <w:r w:rsidRPr="005F046C">
        <w:rPr>
          <w:rFonts w:eastAsia="Times New Roman" w:cstheme="minorHAnsi"/>
          <w:color w:val="000000"/>
          <w:sz w:val="24"/>
          <w:szCs w:val="24"/>
          <w:lang w:eastAsia="el-GR"/>
        </w:rPr>
        <w:t xml:space="preserve"> </w:t>
      </w:r>
      <w:r w:rsidR="00594EA8">
        <w:rPr>
          <w:rFonts w:eastAsia="Times New Roman" w:cstheme="minorHAnsi"/>
          <w:color w:val="000000"/>
          <w:sz w:val="24"/>
          <w:szCs w:val="24"/>
          <w:lang w:eastAsia="el-GR"/>
        </w:rPr>
        <w:t xml:space="preserve">όλων των ειδικοτήτων </w:t>
      </w:r>
      <w:r w:rsidRPr="005F046C">
        <w:rPr>
          <w:rFonts w:eastAsia="Times New Roman" w:cstheme="minorHAnsi"/>
          <w:color w:val="000000"/>
          <w:sz w:val="24"/>
          <w:szCs w:val="24"/>
          <w:lang w:eastAsia="el-GR"/>
        </w:rPr>
        <w:t xml:space="preserve">των οποίων το θέμα </w:t>
      </w:r>
      <w:r w:rsidR="00594EA8">
        <w:rPr>
          <w:rFonts w:eastAsia="Times New Roman" w:cstheme="minorHAnsi"/>
          <w:color w:val="000000"/>
          <w:sz w:val="24"/>
          <w:szCs w:val="24"/>
          <w:lang w:eastAsia="el-GR"/>
        </w:rPr>
        <w:t>έχει συνάφεια</w:t>
      </w:r>
      <w:r w:rsidRPr="005F046C">
        <w:rPr>
          <w:rFonts w:eastAsia="Times New Roman" w:cstheme="minorHAnsi"/>
          <w:color w:val="000000"/>
          <w:sz w:val="24"/>
          <w:szCs w:val="24"/>
          <w:lang w:eastAsia="el-GR"/>
        </w:rPr>
        <w:t xml:space="preserve"> με την Μουσική Εκπαίδευση</w:t>
      </w:r>
      <w:r w:rsidR="00594EA8">
        <w:rPr>
          <w:rFonts w:eastAsia="Times New Roman" w:cstheme="minorHAnsi"/>
          <w:color w:val="000000"/>
          <w:sz w:val="24"/>
          <w:szCs w:val="24"/>
          <w:lang w:eastAsia="el-GR"/>
        </w:rPr>
        <w:t>,</w:t>
      </w:r>
      <w:r w:rsidRPr="005F046C">
        <w:rPr>
          <w:rFonts w:eastAsia="Times New Roman" w:cstheme="minorHAnsi"/>
          <w:color w:val="000000"/>
          <w:sz w:val="24"/>
          <w:szCs w:val="24"/>
          <w:lang w:eastAsia="el-GR"/>
        </w:rPr>
        <w:t xml:space="preserve"> να δηλώσουν το ενδιαφέρον τους αποστέλλοντας συμπληρωμένη την αίτηση </w:t>
      </w:r>
      <w:r w:rsidR="00C03F31">
        <w:rPr>
          <w:rFonts w:eastAsia="Times New Roman" w:cstheme="minorHAnsi"/>
          <w:color w:val="000000"/>
          <w:sz w:val="24"/>
          <w:szCs w:val="24"/>
          <w:lang w:eastAsia="el-GR"/>
        </w:rPr>
        <w:t>που θα βρουν στο τέλος της ανακοίνωσης</w:t>
      </w:r>
      <w:r w:rsidRPr="005F046C">
        <w:rPr>
          <w:rFonts w:eastAsia="Times New Roman" w:cstheme="minorHAnsi"/>
          <w:color w:val="000000"/>
          <w:sz w:val="24"/>
          <w:szCs w:val="24"/>
          <w:lang w:eastAsia="el-GR"/>
        </w:rPr>
        <w:t xml:space="preserve"> στην Καθηγήτρια Σμαράγδα Χρυσοστόμου, υπεύθυνη του προγράμματος.</w:t>
      </w:r>
    </w:p>
    <w:p w14:paraId="48140FB8" w14:textId="77777777" w:rsidR="0081542E" w:rsidRPr="00747561" w:rsidRDefault="0081542E" w:rsidP="0081542E">
      <w:pPr>
        <w:shd w:val="clear" w:color="auto" w:fill="FFFFFF"/>
        <w:spacing w:after="300" w:line="240" w:lineRule="auto"/>
        <w:rPr>
          <w:rFonts w:eastAsia="Times New Roman" w:cstheme="minorHAnsi"/>
          <w:b/>
          <w:bCs/>
          <w:color w:val="000000"/>
          <w:sz w:val="24"/>
          <w:szCs w:val="24"/>
          <w:lang w:eastAsia="el-GR"/>
        </w:rPr>
      </w:pPr>
      <w:r w:rsidRPr="00747561">
        <w:rPr>
          <w:rFonts w:eastAsia="Times New Roman" w:cstheme="minorHAnsi"/>
          <w:b/>
          <w:bCs/>
          <w:color w:val="000000"/>
          <w:sz w:val="24"/>
          <w:szCs w:val="24"/>
          <w:lang w:eastAsia="el-GR"/>
        </w:rPr>
        <w:t xml:space="preserve">Περιγραφή: </w:t>
      </w:r>
    </w:p>
    <w:p w14:paraId="56F32C03" w14:textId="1ACBA9CB" w:rsidR="003D077F" w:rsidRDefault="0081542E" w:rsidP="003D077F">
      <w:pPr>
        <w:shd w:val="clear" w:color="auto" w:fill="FFFFFF"/>
        <w:spacing w:after="300" w:line="240" w:lineRule="auto"/>
        <w:rPr>
          <w:rFonts w:eastAsia="Times New Roman" w:cstheme="minorHAnsi"/>
          <w:color w:val="000000"/>
          <w:sz w:val="24"/>
          <w:szCs w:val="24"/>
          <w:lang w:eastAsia="el-GR"/>
        </w:rPr>
      </w:pPr>
      <w:r w:rsidRPr="0081542E">
        <w:rPr>
          <w:rFonts w:eastAsia="Times New Roman" w:cstheme="minorHAnsi"/>
          <w:color w:val="000000"/>
          <w:sz w:val="24"/>
          <w:szCs w:val="24"/>
          <w:lang w:eastAsia="el-GR"/>
        </w:rPr>
        <w:t>Τα "</w:t>
      </w:r>
      <w:proofErr w:type="spellStart"/>
      <w:r w:rsidRPr="0081542E">
        <w:rPr>
          <w:rFonts w:eastAsia="Times New Roman" w:cstheme="minorHAnsi"/>
          <w:color w:val="000000"/>
          <w:sz w:val="24"/>
          <w:szCs w:val="24"/>
          <w:lang w:eastAsia="el-GR"/>
        </w:rPr>
        <w:t>Blended</w:t>
      </w:r>
      <w:proofErr w:type="spellEnd"/>
      <w:r w:rsidRPr="0081542E">
        <w:rPr>
          <w:rFonts w:eastAsia="Times New Roman" w:cstheme="minorHAnsi"/>
          <w:color w:val="000000"/>
          <w:sz w:val="24"/>
          <w:szCs w:val="24"/>
          <w:lang w:eastAsia="el-GR"/>
        </w:rPr>
        <w:t xml:space="preserve"> </w:t>
      </w:r>
      <w:proofErr w:type="spellStart"/>
      <w:r w:rsidRPr="0081542E">
        <w:rPr>
          <w:rFonts w:eastAsia="Times New Roman" w:cstheme="minorHAnsi"/>
          <w:color w:val="000000"/>
          <w:sz w:val="24"/>
          <w:szCs w:val="24"/>
          <w:lang w:eastAsia="el-GR"/>
        </w:rPr>
        <w:t>Intensive</w:t>
      </w:r>
      <w:proofErr w:type="spellEnd"/>
      <w:r w:rsidRPr="0081542E">
        <w:rPr>
          <w:rFonts w:eastAsia="Times New Roman" w:cstheme="minorHAnsi"/>
          <w:color w:val="000000"/>
          <w:sz w:val="24"/>
          <w:szCs w:val="24"/>
          <w:lang w:eastAsia="el-GR"/>
        </w:rPr>
        <w:t xml:space="preserve"> </w:t>
      </w:r>
      <w:proofErr w:type="spellStart"/>
      <w:r w:rsidRPr="0081542E">
        <w:rPr>
          <w:rFonts w:eastAsia="Times New Roman" w:cstheme="minorHAnsi"/>
          <w:color w:val="000000"/>
          <w:sz w:val="24"/>
          <w:szCs w:val="24"/>
          <w:lang w:eastAsia="el-GR"/>
        </w:rPr>
        <w:t>Programs</w:t>
      </w:r>
      <w:proofErr w:type="spellEnd"/>
      <w:r w:rsidRPr="0081542E">
        <w:rPr>
          <w:rFonts w:eastAsia="Times New Roman" w:cstheme="minorHAnsi"/>
          <w:color w:val="000000"/>
          <w:sz w:val="24"/>
          <w:szCs w:val="24"/>
          <w:lang w:eastAsia="el-GR"/>
        </w:rPr>
        <w:t xml:space="preserve"> (</w:t>
      </w:r>
      <w:proofErr w:type="spellStart"/>
      <w:r w:rsidRPr="0081542E">
        <w:rPr>
          <w:rFonts w:eastAsia="Times New Roman" w:cstheme="minorHAnsi"/>
          <w:color w:val="000000"/>
          <w:sz w:val="24"/>
          <w:szCs w:val="24"/>
          <w:lang w:eastAsia="el-GR"/>
        </w:rPr>
        <w:t>BIPs</w:t>
      </w:r>
      <w:proofErr w:type="spellEnd"/>
      <w:r w:rsidRPr="0081542E">
        <w:rPr>
          <w:rFonts w:eastAsia="Times New Roman" w:cstheme="minorHAnsi"/>
          <w:color w:val="000000"/>
          <w:sz w:val="24"/>
          <w:szCs w:val="24"/>
          <w:lang w:eastAsia="el-GR"/>
        </w:rPr>
        <w:t xml:space="preserve">)" είναι μια νέα μορφή κινητικότητας </w:t>
      </w:r>
      <w:proofErr w:type="spellStart"/>
      <w:r w:rsidRPr="0081542E">
        <w:rPr>
          <w:rFonts w:eastAsia="Times New Roman" w:cstheme="minorHAnsi"/>
          <w:color w:val="000000"/>
          <w:sz w:val="24"/>
          <w:szCs w:val="24"/>
          <w:lang w:eastAsia="el-GR"/>
        </w:rPr>
        <w:t>Erasmus</w:t>
      </w:r>
      <w:proofErr w:type="spellEnd"/>
      <w:r w:rsidRPr="0081542E">
        <w:rPr>
          <w:rFonts w:eastAsia="Times New Roman" w:cstheme="minorHAnsi"/>
          <w:color w:val="000000"/>
          <w:sz w:val="24"/>
          <w:szCs w:val="24"/>
          <w:lang w:eastAsia="el-GR"/>
        </w:rPr>
        <w:t xml:space="preserve">+ που συνδυάζει τη διαδικτυακή διδασκαλία με μια σύντομη περίοδο φυσικής κινητικότητας (από 5 - 30 ημέρες). </w:t>
      </w:r>
      <w:r>
        <w:rPr>
          <w:rFonts w:eastAsia="Times New Roman" w:cstheme="minorHAnsi"/>
          <w:color w:val="000000"/>
          <w:sz w:val="24"/>
          <w:szCs w:val="24"/>
          <w:lang w:eastAsia="el-GR"/>
        </w:rPr>
        <w:t xml:space="preserve"> Τ</w:t>
      </w:r>
      <w:r w:rsidRPr="005F046C">
        <w:rPr>
          <w:rFonts w:eastAsia="Times New Roman" w:cstheme="minorHAnsi"/>
          <w:color w:val="000000"/>
          <w:sz w:val="24"/>
          <w:szCs w:val="24"/>
          <w:lang w:eastAsia="el-GR"/>
        </w:rPr>
        <w:t xml:space="preserve">ο </w:t>
      </w:r>
      <w:r>
        <w:rPr>
          <w:rFonts w:eastAsia="Times New Roman" w:cstheme="minorHAnsi"/>
          <w:color w:val="000000"/>
          <w:sz w:val="24"/>
          <w:szCs w:val="24"/>
          <w:lang w:eastAsia="el-GR"/>
        </w:rPr>
        <w:t xml:space="preserve">συγκεκριμένο </w:t>
      </w:r>
      <w:r w:rsidRPr="005F046C">
        <w:rPr>
          <w:rFonts w:eastAsia="Times New Roman" w:cstheme="minorHAnsi"/>
          <w:color w:val="000000"/>
          <w:sz w:val="24"/>
          <w:szCs w:val="24"/>
          <w:lang w:eastAsia="el-GR"/>
        </w:rPr>
        <w:t xml:space="preserve">πρόγραμμα </w:t>
      </w:r>
      <w:bookmarkStart w:id="0" w:name="_Hlk118198302"/>
      <w:r w:rsidRPr="005F046C">
        <w:rPr>
          <w:rFonts w:eastAsia="Times New Roman" w:cstheme="minorHAnsi"/>
          <w:color w:val="000000"/>
          <w:sz w:val="24"/>
          <w:szCs w:val="24"/>
          <w:lang w:eastAsia="el-GR"/>
        </w:rPr>
        <w:t>έχει τίτλο</w:t>
      </w:r>
      <w:r w:rsidRPr="005F046C">
        <w:rPr>
          <w:rFonts w:cstheme="minorHAnsi"/>
          <w:sz w:val="24"/>
          <w:szCs w:val="24"/>
        </w:rPr>
        <w:t xml:space="preserve"> “</w:t>
      </w:r>
      <w:proofErr w:type="spellStart"/>
      <w:r w:rsidRPr="005F046C">
        <w:rPr>
          <w:rFonts w:eastAsia="Times New Roman" w:cstheme="minorHAnsi"/>
          <w:color w:val="000000"/>
          <w:sz w:val="24"/>
          <w:szCs w:val="24"/>
          <w:lang w:eastAsia="el-GR"/>
        </w:rPr>
        <w:t>Mapping</w:t>
      </w:r>
      <w:proofErr w:type="spellEnd"/>
      <w:r w:rsidRPr="005F046C">
        <w:rPr>
          <w:rFonts w:eastAsia="Times New Roman" w:cstheme="minorHAnsi"/>
          <w:color w:val="000000"/>
          <w:sz w:val="24"/>
          <w:szCs w:val="24"/>
          <w:lang w:eastAsia="el-GR"/>
        </w:rPr>
        <w:t xml:space="preserve"> </w:t>
      </w:r>
      <w:proofErr w:type="spellStart"/>
      <w:r w:rsidRPr="005F046C">
        <w:rPr>
          <w:rFonts w:eastAsia="Times New Roman" w:cstheme="minorHAnsi"/>
          <w:color w:val="000000"/>
          <w:sz w:val="24"/>
          <w:szCs w:val="24"/>
          <w:lang w:eastAsia="el-GR"/>
        </w:rPr>
        <w:t>Music</w:t>
      </w:r>
      <w:proofErr w:type="spellEnd"/>
      <w:r w:rsidRPr="005F046C">
        <w:rPr>
          <w:rFonts w:eastAsia="Times New Roman" w:cstheme="minorHAnsi"/>
          <w:color w:val="000000"/>
          <w:sz w:val="24"/>
          <w:szCs w:val="24"/>
          <w:lang w:eastAsia="el-GR"/>
        </w:rPr>
        <w:t xml:space="preserve"> </w:t>
      </w:r>
      <w:proofErr w:type="spellStart"/>
      <w:r w:rsidRPr="005F046C">
        <w:rPr>
          <w:rFonts w:eastAsia="Times New Roman" w:cstheme="minorHAnsi"/>
          <w:color w:val="000000"/>
          <w:sz w:val="24"/>
          <w:szCs w:val="24"/>
          <w:lang w:eastAsia="el-GR"/>
        </w:rPr>
        <w:t>Education</w:t>
      </w:r>
      <w:proofErr w:type="spellEnd"/>
      <w:r w:rsidRPr="005F046C">
        <w:rPr>
          <w:rFonts w:eastAsia="Times New Roman" w:cstheme="minorHAnsi"/>
          <w:color w:val="000000"/>
          <w:sz w:val="24"/>
          <w:szCs w:val="24"/>
          <w:lang w:eastAsia="el-GR"/>
        </w:rPr>
        <w:t xml:space="preserve"> Research: </w:t>
      </w:r>
      <w:proofErr w:type="spellStart"/>
      <w:r w:rsidRPr="005F046C">
        <w:rPr>
          <w:rFonts w:eastAsia="Times New Roman" w:cstheme="minorHAnsi"/>
          <w:color w:val="000000"/>
          <w:sz w:val="24"/>
          <w:szCs w:val="24"/>
          <w:lang w:eastAsia="el-GR"/>
        </w:rPr>
        <w:t>Psychology</w:t>
      </w:r>
      <w:proofErr w:type="spellEnd"/>
      <w:r w:rsidRPr="005F046C">
        <w:rPr>
          <w:rFonts w:eastAsia="Times New Roman" w:cstheme="minorHAnsi"/>
          <w:color w:val="000000"/>
          <w:sz w:val="24"/>
          <w:szCs w:val="24"/>
          <w:lang w:eastAsia="el-GR"/>
        </w:rPr>
        <w:t xml:space="preserve">, </w:t>
      </w:r>
      <w:proofErr w:type="spellStart"/>
      <w:r w:rsidRPr="005F046C">
        <w:rPr>
          <w:rFonts w:eastAsia="Times New Roman" w:cstheme="minorHAnsi"/>
          <w:color w:val="000000"/>
          <w:sz w:val="24"/>
          <w:szCs w:val="24"/>
          <w:lang w:eastAsia="el-GR"/>
        </w:rPr>
        <w:t>Sociology</w:t>
      </w:r>
      <w:proofErr w:type="spellEnd"/>
      <w:r w:rsidRPr="005F046C">
        <w:rPr>
          <w:rFonts w:eastAsia="Times New Roman" w:cstheme="minorHAnsi"/>
          <w:color w:val="000000"/>
          <w:sz w:val="24"/>
          <w:szCs w:val="24"/>
          <w:lang w:eastAsia="el-GR"/>
        </w:rPr>
        <w:t xml:space="preserve"> and Research </w:t>
      </w:r>
      <w:proofErr w:type="spellStart"/>
      <w:r w:rsidRPr="005F046C">
        <w:rPr>
          <w:rFonts w:eastAsia="Times New Roman" w:cstheme="minorHAnsi"/>
          <w:color w:val="000000"/>
          <w:sz w:val="24"/>
          <w:szCs w:val="24"/>
          <w:lang w:eastAsia="el-GR"/>
        </w:rPr>
        <w:t>Methods</w:t>
      </w:r>
      <w:proofErr w:type="spellEnd"/>
      <w:r w:rsidRPr="005F046C">
        <w:rPr>
          <w:rFonts w:eastAsia="Times New Roman" w:cstheme="minorHAnsi"/>
          <w:color w:val="000000"/>
          <w:sz w:val="24"/>
          <w:szCs w:val="24"/>
          <w:lang w:eastAsia="el-GR"/>
        </w:rPr>
        <w:t xml:space="preserve">” και διενεργείται μεταξύ των </w:t>
      </w:r>
      <w:r w:rsidRPr="005F046C">
        <w:rPr>
          <w:rFonts w:eastAsia="Times New Roman" w:cstheme="minorHAnsi"/>
          <w:color w:val="000000"/>
          <w:sz w:val="24"/>
          <w:szCs w:val="24"/>
          <w:lang w:val="en-US" w:eastAsia="el-GR"/>
        </w:rPr>
        <w:t>University</w:t>
      </w:r>
      <w:r w:rsidRPr="005F046C">
        <w:rPr>
          <w:rFonts w:eastAsia="Times New Roman" w:cstheme="minorHAnsi"/>
          <w:color w:val="000000"/>
          <w:sz w:val="24"/>
          <w:szCs w:val="24"/>
          <w:lang w:eastAsia="el-GR"/>
        </w:rPr>
        <w:t xml:space="preserve"> </w:t>
      </w:r>
      <w:r w:rsidRPr="005F046C">
        <w:rPr>
          <w:rFonts w:eastAsia="Times New Roman" w:cstheme="minorHAnsi"/>
          <w:color w:val="000000"/>
          <w:sz w:val="24"/>
          <w:szCs w:val="24"/>
          <w:lang w:val="en-US" w:eastAsia="el-GR"/>
        </w:rPr>
        <w:t>of</w:t>
      </w:r>
      <w:r w:rsidRPr="005F046C">
        <w:rPr>
          <w:rFonts w:eastAsia="Times New Roman" w:cstheme="minorHAnsi"/>
          <w:color w:val="000000"/>
          <w:sz w:val="24"/>
          <w:szCs w:val="24"/>
          <w:lang w:eastAsia="el-GR"/>
        </w:rPr>
        <w:t xml:space="preserve"> </w:t>
      </w:r>
      <w:r w:rsidRPr="005F046C">
        <w:rPr>
          <w:rFonts w:eastAsia="Times New Roman" w:cstheme="minorHAnsi"/>
          <w:color w:val="000000"/>
          <w:sz w:val="24"/>
          <w:szCs w:val="24"/>
          <w:lang w:val="en-US" w:eastAsia="el-GR"/>
        </w:rPr>
        <w:t>Granada</w:t>
      </w:r>
      <w:r w:rsidRPr="005F046C">
        <w:rPr>
          <w:rFonts w:eastAsia="Times New Roman" w:cstheme="minorHAnsi"/>
          <w:color w:val="000000"/>
          <w:sz w:val="24"/>
          <w:szCs w:val="24"/>
          <w:lang w:eastAsia="el-GR"/>
        </w:rPr>
        <w:t xml:space="preserve">, </w:t>
      </w:r>
      <w:r w:rsidRPr="005F046C">
        <w:rPr>
          <w:rFonts w:eastAsia="Times New Roman" w:cstheme="minorHAnsi"/>
          <w:color w:val="000000"/>
          <w:sz w:val="24"/>
          <w:szCs w:val="24"/>
          <w:lang w:val="en-US" w:eastAsia="el-GR"/>
        </w:rPr>
        <w:t>Spain</w:t>
      </w:r>
      <w:r w:rsidRPr="005F046C">
        <w:rPr>
          <w:rFonts w:eastAsia="Times New Roman" w:cstheme="minorHAnsi"/>
          <w:color w:val="000000"/>
          <w:sz w:val="24"/>
          <w:szCs w:val="24"/>
          <w:lang w:eastAsia="el-GR"/>
        </w:rPr>
        <w:t xml:space="preserve">, </w:t>
      </w:r>
      <w:proofErr w:type="spellStart"/>
      <w:r w:rsidRPr="005F046C">
        <w:rPr>
          <w:rFonts w:cstheme="minorHAnsi"/>
          <w:sz w:val="24"/>
          <w:szCs w:val="24"/>
        </w:rPr>
        <w:t>University</w:t>
      </w:r>
      <w:proofErr w:type="spellEnd"/>
      <w:r w:rsidRPr="005F046C">
        <w:rPr>
          <w:rFonts w:cstheme="minorHAnsi"/>
          <w:sz w:val="24"/>
          <w:szCs w:val="24"/>
        </w:rPr>
        <w:t xml:space="preserve"> of </w:t>
      </w:r>
      <w:proofErr w:type="spellStart"/>
      <w:r w:rsidRPr="005F046C">
        <w:rPr>
          <w:rFonts w:cstheme="minorHAnsi"/>
          <w:sz w:val="24"/>
          <w:szCs w:val="24"/>
        </w:rPr>
        <w:t>Oldenburg</w:t>
      </w:r>
      <w:proofErr w:type="spellEnd"/>
      <w:r w:rsidRPr="005F046C">
        <w:rPr>
          <w:rFonts w:cstheme="minorHAnsi"/>
          <w:sz w:val="24"/>
          <w:szCs w:val="24"/>
        </w:rPr>
        <w:t xml:space="preserve">, </w:t>
      </w:r>
      <w:r w:rsidRPr="005F046C">
        <w:rPr>
          <w:rFonts w:cstheme="minorHAnsi"/>
          <w:sz w:val="24"/>
          <w:szCs w:val="24"/>
          <w:lang w:val="en-US"/>
        </w:rPr>
        <w:t>Germany</w:t>
      </w:r>
      <w:r w:rsidRPr="005F046C">
        <w:rPr>
          <w:rFonts w:cstheme="minorHAnsi"/>
          <w:b/>
          <w:sz w:val="24"/>
          <w:szCs w:val="24"/>
        </w:rPr>
        <w:t xml:space="preserve"> </w:t>
      </w:r>
      <w:r w:rsidRPr="005F046C">
        <w:rPr>
          <w:rFonts w:eastAsia="Times New Roman" w:cstheme="minorHAnsi"/>
          <w:color w:val="000000"/>
          <w:sz w:val="24"/>
          <w:szCs w:val="24"/>
          <w:lang w:eastAsia="el-GR"/>
        </w:rPr>
        <w:t xml:space="preserve">και του Εθνικού και Καποδιστριακού Πανεπιστήμιου Αθηνών. </w:t>
      </w:r>
      <w:bookmarkEnd w:id="0"/>
      <w:r w:rsidRPr="005F046C">
        <w:rPr>
          <w:rFonts w:eastAsia="Times New Roman" w:cstheme="minorHAnsi"/>
          <w:color w:val="000000"/>
          <w:sz w:val="24"/>
          <w:szCs w:val="24"/>
          <w:lang w:eastAsia="el-GR"/>
        </w:rPr>
        <w:t xml:space="preserve">Τον συντονισμό έχει αναλάβει το Πανεπιστήμιο της </w:t>
      </w:r>
      <w:r w:rsidRPr="005F046C">
        <w:rPr>
          <w:rFonts w:eastAsia="Times New Roman" w:cstheme="minorHAnsi"/>
          <w:color w:val="000000"/>
          <w:sz w:val="24"/>
          <w:szCs w:val="24"/>
          <w:lang w:val="en-US" w:eastAsia="el-GR"/>
        </w:rPr>
        <w:t>Granada</w:t>
      </w:r>
      <w:r w:rsidR="00207891">
        <w:rPr>
          <w:rFonts w:eastAsia="Times New Roman" w:cstheme="minorHAnsi"/>
          <w:color w:val="000000"/>
          <w:sz w:val="24"/>
          <w:szCs w:val="24"/>
          <w:lang w:eastAsia="el-GR"/>
        </w:rPr>
        <w:t xml:space="preserve"> για το ακαδημαϊκό έτος 2023-24</w:t>
      </w:r>
      <w:r w:rsidRPr="005F046C">
        <w:rPr>
          <w:rFonts w:eastAsia="Times New Roman" w:cstheme="minorHAnsi"/>
          <w:color w:val="000000"/>
          <w:sz w:val="24"/>
          <w:szCs w:val="24"/>
          <w:lang w:eastAsia="el-GR"/>
        </w:rPr>
        <w:t xml:space="preserve">. </w:t>
      </w:r>
      <w:r w:rsidR="003D077F">
        <w:rPr>
          <w:rFonts w:eastAsia="Times New Roman" w:cstheme="minorHAnsi"/>
          <w:color w:val="000000"/>
          <w:sz w:val="24"/>
          <w:szCs w:val="24"/>
          <w:lang w:eastAsia="el-GR"/>
        </w:rPr>
        <w:t>Η γλώσσα του προγράμματος είναι τα αγγλικά.</w:t>
      </w:r>
      <w:r w:rsidR="00594EA8">
        <w:rPr>
          <w:rFonts w:eastAsia="Times New Roman" w:cstheme="minorHAnsi"/>
          <w:color w:val="000000"/>
          <w:sz w:val="24"/>
          <w:szCs w:val="24"/>
          <w:lang w:eastAsia="el-GR"/>
        </w:rPr>
        <w:t xml:space="preserve"> </w:t>
      </w:r>
    </w:p>
    <w:p w14:paraId="3D04D411" w14:textId="44A74A7D" w:rsidR="003D077F" w:rsidRDefault="003D077F" w:rsidP="003D077F">
      <w:pPr>
        <w:shd w:val="clear" w:color="auto" w:fill="FFFFFF"/>
        <w:spacing w:after="30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 xml:space="preserve">Πρόκειται για </w:t>
      </w:r>
      <w:r w:rsidRPr="005F046C">
        <w:rPr>
          <w:rFonts w:eastAsia="Times New Roman" w:cstheme="minorHAnsi"/>
          <w:color w:val="000000"/>
          <w:sz w:val="24"/>
          <w:szCs w:val="24"/>
          <w:lang w:eastAsia="el-GR"/>
        </w:rPr>
        <w:t>πρόγραμμα μικτής κινητικότητας το οποίο θα πραγματοποιηθεί κατά το Εαρινό Εξάμηνο 202</w:t>
      </w:r>
      <w:r w:rsidR="00207891">
        <w:rPr>
          <w:rFonts w:eastAsia="Times New Roman" w:cstheme="minorHAnsi"/>
          <w:color w:val="000000"/>
          <w:sz w:val="24"/>
          <w:szCs w:val="24"/>
          <w:lang w:eastAsia="el-GR"/>
        </w:rPr>
        <w:t>3</w:t>
      </w:r>
      <w:r w:rsidRPr="005F046C">
        <w:rPr>
          <w:rFonts w:eastAsia="Times New Roman" w:cstheme="minorHAnsi"/>
          <w:color w:val="000000"/>
          <w:sz w:val="24"/>
          <w:szCs w:val="24"/>
          <w:lang w:eastAsia="el-GR"/>
        </w:rPr>
        <w:t>-2</w:t>
      </w:r>
      <w:r w:rsidR="00207891">
        <w:rPr>
          <w:rFonts w:eastAsia="Times New Roman" w:cstheme="minorHAnsi"/>
          <w:color w:val="000000"/>
          <w:sz w:val="24"/>
          <w:szCs w:val="24"/>
          <w:lang w:eastAsia="el-GR"/>
        </w:rPr>
        <w:t>4</w:t>
      </w:r>
      <w:r>
        <w:rPr>
          <w:rFonts w:eastAsia="Times New Roman" w:cstheme="minorHAnsi"/>
          <w:color w:val="000000"/>
          <w:sz w:val="24"/>
          <w:szCs w:val="24"/>
          <w:lang w:eastAsia="el-GR"/>
        </w:rPr>
        <w:t xml:space="preserve"> με</w:t>
      </w:r>
      <w:r w:rsidRPr="005F046C">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έ</w:t>
      </w:r>
      <w:r w:rsidRPr="005F046C">
        <w:rPr>
          <w:rFonts w:eastAsia="Times New Roman" w:cstheme="minorHAnsi"/>
          <w:color w:val="000000"/>
          <w:sz w:val="24"/>
          <w:szCs w:val="24"/>
          <w:lang w:eastAsia="el-GR"/>
        </w:rPr>
        <w:t>ναρξη</w:t>
      </w:r>
      <w:r>
        <w:rPr>
          <w:rFonts w:eastAsia="Times New Roman" w:cstheme="minorHAnsi"/>
          <w:color w:val="000000"/>
          <w:sz w:val="24"/>
          <w:szCs w:val="24"/>
          <w:lang w:eastAsia="el-GR"/>
        </w:rPr>
        <w:t xml:space="preserve"> του προγράμματος τον Φεβρουάριο 202</w:t>
      </w:r>
      <w:r w:rsidR="00207891">
        <w:rPr>
          <w:rFonts w:eastAsia="Times New Roman" w:cstheme="minorHAnsi"/>
          <w:color w:val="000000"/>
          <w:sz w:val="24"/>
          <w:szCs w:val="24"/>
          <w:lang w:eastAsia="el-GR"/>
        </w:rPr>
        <w:t>4</w:t>
      </w:r>
      <w:r>
        <w:rPr>
          <w:rFonts w:eastAsia="Times New Roman" w:cstheme="minorHAnsi"/>
          <w:color w:val="000000"/>
          <w:sz w:val="24"/>
          <w:szCs w:val="24"/>
          <w:lang w:eastAsia="el-GR"/>
        </w:rPr>
        <w:t xml:space="preserve"> και λήξη τον</w:t>
      </w:r>
      <w:r w:rsidR="00207891">
        <w:rPr>
          <w:rFonts w:eastAsia="Times New Roman" w:cstheme="minorHAnsi"/>
          <w:color w:val="000000"/>
          <w:sz w:val="24"/>
          <w:szCs w:val="24"/>
          <w:lang w:eastAsia="el-GR"/>
        </w:rPr>
        <w:t xml:space="preserve"> Ιούνιο</w:t>
      </w:r>
      <w:r>
        <w:rPr>
          <w:rFonts w:eastAsia="Times New Roman" w:cstheme="minorHAnsi"/>
          <w:color w:val="000000"/>
          <w:sz w:val="24"/>
          <w:szCs w:val="24"/>
          <w:lang w:eastAsia="el-GR"/>
        </w:rPr>
        <w:t xml:space="preserve"> 202</w:t>
      </w:r>
      <w:r w:rsidR="00207891">
        <w:rPr>
          <w:rFonts w:eastAsia="Times New Roman" w:cstheme="minorHAnsi"/>
          <w:color w:val="000000"/>
          <w:sz w:val="24"/>
          <w:szCs w:val="24"/>
          <w:lang w:eastAsia="el-GR"/>
        </w:rPr>
        <w:t>4</w:t>
      </w:r>
      <w:r>
        <w:rPr>
          <w:rFonts w:eastAsia="Times New Roman" w:cstheme="minorHAnsi"/>
          <w:color w:val="000000"/>
          <w:sz w:val="24"/>
          <w:szCs w:val="24"/>
          <w:lang w:eastAsia="el-GR"/>
        </w:rPr>
        <w:t xml:space="preserve">. </w:t>
      </w:r>
      <w:r w:rsidRPr="005F046C">
        <w:rPr>
          <w:rFonts w:eastAsia="Times New Roman" w:cstheme="minorHAnsi"/>
          <w:color w:val="000000"/>
          <w:sz w:val="24"/>
          <w:szCs w:val="24"/>
          <w:lang w:eastAsia="el-GR"/>
        </w:rPr>
        <w:t xml:space="preserve">Το πρόγραμμα περιλαμβάνει εξ’ αποστάσεως διδασκαλία κατά το εαρινό εξάμηνο και μία εβδομάδα δια ζώσης διδακτική δραστηριότητα η οποία θα πραγματοποιηθεί </w:t>
      </w:r>
      <w:r w:rsidR="00207891">
        <w:rPr>
          <w:rFonts w:eastAsia="Times New Roman" w:cstheme="minorHAnsi"/>
          <w:color w:val="000000"/>
          <w:sz w:val="24"/>
          <w:szCs w:val="24"/>
          <w:lang w:eastAsia="el-GR"/>
        </w:rPr>
        <w:t xml:space="preserve">στην πόλη της </w:t>
      </w:r>
      <w:r w:rsidR="00207891">
        <w:rPr>
          <w:rFonts w:eastAsia="Times New Roman" w:cstheme="minorHAnsi"/>
          <w:color w:val="000000"/>
          <w:sz w:val="24"/>
          <w:szCs w:val="24"/>
          <w:lang w:val="en-US" w:eastAsia="el-GR"/>
        </w:rPr>
        <w:t>Granada</w:t>
      </w:r>
      <w:r w:rsidR="00207891" w:rsidRPr="00207891">
        <w:rPr>
          <w:rFonts w:eastAsia="Times New Roman" w:cstheme="minorHAnsi"/>
          <w:color w:val="000000"/>
          <w:sz w:val="24"/>
          <w:szCs w:val="24"/>
          <w:lang w:eastAsia="el-GR"/>
        </w:rPr>
        <w:t xml:space="preserve">, </w:t>
      </w:r>
      <w:r w:rsidRPr="005F046C">
        <w:rPr>
          <w:rFonts w:eastAsia="Times New Roman" w:cstheme="minorHAnsi"/>
          <w:color w:val="000000"/>
          <w:sz w:val="24"/>
          <w:szCs w:val="24"/>
          <w:lang w:eastAsia="el-GR"/>
        </w:rPr>
        <w:t>στο Πανεπισ</w:t>
      </w:r>
      <w:r w:rsidR="00207891">
        <w:rPr>
          <w:rFonts w:eastAsia="Times New Roman" w:cstheme="minorHAnsi"/>
          <w:color w:val="000000"/>
          <w:sz w:val="24"/>
          <w:szCs w:val="24"/>
          <w:lang w:eastAsia="el-GR"/>
        </w:rPr>
        <w:t>τήμιο</w:t>
      </w:r>
      <w:r w:rsidRPr="005F046C">
        <w:rPr>
          <w:rFonts w:eastAsia="Times New Roman" w:cstheme="minorHAnsi"/>
          <w:color w:val="000000"/>
          <w:sz w:val="24"/>
          <w:szCs w:val="24"/>
          <w:lang w:eastAsia="el-GR"/>
        </w:rPr>
        <w:t xml:space="preserve"> της </w:t>
      </w:r>
      <w:r w:rsidRPr="005F046C">
        <w:rPr>
          <w:rFonts w:eastAsia="Times New Roman" w:cstheme="minorHAnsi"/>
          <w:color w:val="000000"/>
          <w:sz w:val="24"/>
          <w:szCs w:val="24"/>
          <w:lang w:val="en-US" w:eastAsia="el-GR"/>
        </w:rPr>
        <w:t>Granada</w:t>
      </w:r>
      <w:r w:rsidRPr="005F046C">
        <w:rPr>
          <w:rFonts w:eastAsia="Times New Roman" w:cstheme="minorHAnsi"/>
          <w:color w:val="000000"/>
          <w:sz w:val="24"/>
          <w:szCs w:val="24"/>
          <w:lang w:eastAsia="el-GR"/>
        </w:rPr>
        <w:t xml:space="preserve"> </w:t>
      </w:r>
      <w:r w:rsidR="00207891">
        <w:rPr>
          <w:rFonts w:eastAsia="Times New Roman" w:cstheme="minorHAnsi"/>
          <w:color w:val="000000"/>
          <w:sz w:val="24"/>
          <w:szCs w:val="24"/>
          <w:lang w:eastAsia="el-GR"/>
        </w:rPr>
        <w:t xml:space="preserve">στην </w:t>
      </w:r>
      <w:r w:rsidRPr="005F046C">
        <w:rPr>
          <w:rFonts w:eastAsia="Times New Roman" w:cstheme="minorHAnsi"/>
          <w:color w:val="000000"/>
          <w:sz w:val="24"/>
          <w:szCs w:val="24"/>
          <w:lang w:eastAsia="el-GR"/>
        </w:rPr>
        <w:t xml:space="preserve">Ισπανία. Η εβδομάδα δια ζώσης διδασκαλίας θα πραγματοποιηθεί στις </w:t>
      </w:r>
      <w:r w:rsidR="00207891">
        <w:rPr>
          <w:rFonts w:eastAsia="Times New Roman" w:cstheme="minorHAnsi"/>
          <w:color w:val="000000"/>
          <w:sz w:val="24"/>
          <w:szCs w:val="24"/>
          <w:lang w:eastAsia="el-GR"/>
        </w:rPr>
        <w:t>9-16 Ιουνίου</w:t>
      </w:r>
      <w:r w:rsidRPr="005F046C">
        <w:rPr>
          <w:rFonts w:eastAsia="Times New Roman" w:cstheme="minorHAnsi"/>
          <w:color w:val="000000"/>
          <w:sz w:val="24"/>
          <w:szCs w:val="24"/>
          <w:lang w:eastAsia="el-GR"/>
        </w:rPr>
        <w:t xml:space="preserve"> 202</w:t>
      </w:r>
      <w:r w:rsidR="00207891">
        <w:rPr>
          <w:rFonts w:eastAsia="Times New Roman" w:cstheme="minorHAnsi"/>
          <w:color w:val="000000"/>
          <w:sz w:val="24"/>
          <w:szCs w:val="24"/>
          <w:lang w:eastAsia="el-GR"/>
        </w:rPr>
        <w:t>4</w:t>
      </w:r>
      <w:r w:rsidRPr="005F046C">
        <w:rPr>
          <w:rFonts w:eastAsia="Times New Roman" w:cstheme="minorHAnsi"/>
          <w:color w:val="000000"/>
          <w:sz w:val="24"/>
          <w:szCs w:val="24"/>
          <w:lang w:eastAsia="el-GR"/>
        </w:rPr>
        <w:t xml:space="preserve">. </w:t>
      </w:r>
    </w:p>
    <w:p w14:paraId="1C8A3159" w14:textId="4F1D4F70" w:rsidR="00D607E1" w:rsidRPr="005F046C" w:rsidRDefault="00D607E1" w:rsidP="003D077F">
      <w:pPr>
        <w:shd w:val="clear" w:color="auto" w:fill="FFFFFF"/>
        <w:spacing w:after="30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 xml:space="preserve">Θα βρείτε πληροφορίες για τα διαδικτυακά μαθήματα καθώς και τα μαθήματα που πραγματοποιηθούν δια ζώσης στο Πανεπιστήμιο της Γρανάδα στην ιστοσελίδα του </w:t>
      </w:r>
      <w:r>
        <w:rPr>
          <w:rFonts w:eastAsia="Times New Roman" w:cstheme="minorHAnsi"/>
          <w:color w:val="000000"/>
          <w:sz w:val="24"/>
          <w:szCs w:val="24"/>
          <w:lang w:eastAsia="el-GR"/>
        </w:rPr>
        <w:lastRenderedPageBreak/>
        <w:t xml:space="preserve">προγράμματος: </w:t>
      </w:r>
      <w:hyperlink r:id="rId6" w:history="1">
        <w:r w:rsidRPr="00463A4E">
          <w:rPr>
            <w:rStyle w:val="Hyperlink"/>
            <w:rFonts w:eastAsia="Times New Roman" w:cstheme="minorHAnsi"/>
            <w:sz w:val="24"/>
            <w:szCs w:val="24"/>
            <w:lang w:eastAsia="el-GR"/>
          </w:rPr>
          <w:t>http://bipmelilla.ugr.es/?fbclid=IwAR34Ht4Y5wJJaW2vllFV3IeemoZkMAoii_MD1nme1ZXoJOcbVLlgpfuvvYo</w:t>
        </w:r>
      </w:hyperlink>
      <w:r>
        <w:rPr>
          <w:rFonts w:eastAsia="Times New Roman" w:cstheme="minorHAnsi"/>
          <w:color w:val="000000"/>
          <w:sz w:val="24"/>
          <w:szCs w:val="24"/>
          <w:lang w:eastAsia="el-GR"/>
        </w:rPr>
        <w:t xml:space="preserve"> </w:t>
      </w:r>
    </w:p>
    <w:p w14:paraId="7D485542" w14:textId="77777777" w:rsidR="003D077F" w:rsidRPr="005F046C" w:rsidRDefault="003D077F" w:rsidP="003D077F">
      <w:pPr>
        <w:shd w:val="clear" w:color="auto" w:fill="FFFFFF"/>
        <w:spacing w:after="300" w:line="240" w:lineRule="auto"/>
        <w:rPr>
          <w:rFonts w:eastAsia="Times New Roman" w:cstheme="minorHAnsi"/>
          <w:color w:val="000000"/>
          <w:sz w:val="24"/>
          <w:szCs w:val="24"/>
          <w:lang w:eastAsia="el-GR"/>
        </w:rPr>
      </w:pPr>
      <w:r w:rsidRPr="005F046C">
        <w:rPr>
          <w:rFonts w:eastAsia="Times New Roman" w:cstheme="minorHAnsi"/>
          <w:color w:val="000000"/>
          <w:sz w:val="24"/>
          <w:szCs w:val="24"/>
          <w:lang w:eastAsia="el-GR"/>
        </w:rPr>
        <w:t>Οι συμμετέχοντες/</w:t>
      </w:r>
      <w:proofErr w:type="spellStart"/>
      <w:r w:rsidRPr="005F046C">
        <w:rPr>
          <w:rFonts w:eastAsia="Times New Roman" w:cstheme="minorHAnsi"/>
          <w:color w:val="000000"/>
          <w:sz w:val="24"/>
          <w:szCs w:val="24"/>
          <w:lang w:eastAsia="el-GR"/>
        </w:rPr>
        <w:t>ουσες</w:t>
      </w:r>
      <w:proofErr w:type="spellEnd"/>
      <w:r w:rsidRPr="005F046C">
        <w:rPr>
          <w:rFonts w:eastAsia="Times New Roman" w:cstheme="minorHAnsi"/>
          <w:color w:val="000000"/>
          <w:sz w:val="24"/>
          <w:szCs w:val="24"/>
          <w:lang w:eastAsia="el-GR"/>
        </w:rPr>
        <w:t xml:space="preserve"> στο Πρόγραμμα, εφόσον παρακολουθήσουν τις δράσεις στις δυο φάσεις του προγράμματος και καταθέσουν γραπτή εργασία στο τέλος του εξαμήνου θα λάβουν τις πιστωτικές μονάδες που αντιστοιχούν σε ένα μάθημα του ΠΜΣ «Μουσική Εκπαίδευση σε τυπικά και άτυπα περιβάλλοντα».</w:t>
      </w:r>
    </w:p>
    <w:p w14:paraId="6FD7D8A4" w14:textId="0BF9ABED" w:rsidR="003D077F" w:rsidRPr="00747561" w:rsidRDefault="003D077F" w:rsidP="0081542E">
      <w:pPr>
        <w:shd w:val="clear" w:color="auto" w:fill="FFFFFF"/>
        <w:spacing w:after="300" w:line="240" w:lineRule="auto"/>
        <w:rPr>
          <w:rFonts w:eastAsia="Times New Roman" w:cstheme="minorHAnsi"/>
          <w:b/>
          <w:bCs/>
          <w:color w:val="000000"/>
          <w:sz w:val="24"/>
          <w:szCs w:val="24"/>
          <w:lang w:eastAsia="el-GR"/>
        </w:rPr>
      </w:pPr>
      <w:r w:rsidRPr="00747561">
        <w:rPr>
          <w:rFonts w:eastAsia="Times New Roman" w:cstheme="minorHAnsi"/>
          <w:b/>
          <w:bCs/>
          <w:color w:val="000000"/>
          <w:sz w:val="24"/>
          <w:szCs w:val="24"/>
          <w:lang w:eastAsia="el-GR"/>
        </w:rPr>
        <w:t>Κριτήρια συμμετοχής</w:t>
      </w:r>
    </w:p>
    <w:p w14:paraId="0445645D" w14:textId="0F5C5AA4" w:rsidR="003D077F" w:rsidRDefault="003D077F" w:rsidP="0081542E">
      <w:pPr>
        <w:shd w:val="clear" w:color="auto" w:fill="FFFFFF"/>
        <w:spacing w:after="30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Το πρόγραμμα απευθύνεται σε:</w:t>
      </w:r>
    </w:p>
    <w:p w14:paraId="1EF20DCF" w14:textId="428F1C1B" w:rsidR="003D077F" w:rsidRDefault="003D077F" w:rsidP="003D077F">
      <w:pPr>
        <w:pStyle w:val="ListParagraph"/>
        <w:numPr>
          <w:ilvl w:val="0"/>
          <w:numId w:val="1"/>
        </w:numPr>
        <w:shd w:val="clear" w:color="auto" w:fill="FFFFFF"/>
        <w:spacing w:after="300" w:line="240" w:lineRule="auto"/>
        <w:rPr>
          <w:rFonts w:eastAsia="Times New Roman" w:cstheme="minorHAnsi"/>
          <w:color w:val="000000"/>
          <w:sz w:val="24"/>
          <w:szCs w:val="24"/>
          <w:lang w:eastAsia="el-GR"/>
        </w:rPr>
      </w:pPr>
      <w:r w:rsidRPr="005F046C">
        <w:rPr>
          <w:rFonts w:eastAsia="Times New Roman" w:cstheme="minorHAnsi"/>
          <w:color w:val="000000"/>
          <w:sz w:val="24"/>
          <w:szCs w:val="24"/>
          <w:lang w:eastAsia="el-GR"/>
        </w:rPr>
        <w:t>Μεταπτυχιακούς φοιτητές του ΜΠΣ «Μουσική Εκπαίδευση σε τυπικά και άτυπα περιβάλλοντα» (οι οποίοι είναι εν ενεργεία και δεν θα ολοκληρώσουν τις σπουδές τους πριν την λήξη του προγράμματος – Ιούνιο 202</w:t>
      </w:r>
      <w:r w:rsidR="00207891">
        <w:rPr>
          <w:rFonts w:eastAsia="Times New Roman" w:cstheme="minorHAnsi"/>
          <w:color w:val="000000"/>
          <w:sz w:val="24"/>
          <w:szCs w:val="24"/>
          <w:lang w:eastAsia="el-GR"/>
        </w:rPr>
        <w:t>4</w:t>
      </w:r>
      <w:r w:rsidRPr="005F046C">
        <w:rPr>
          <w:rFonts w:eastAsia="Times New Roman" w:cstheme="minorHAnsi"/>
          <w:color w:val="000000"/>
          <w:sz w:val="24"/>
          <w:szCs w:val="24"/>
          <w:lang w:eastAsia="el-GR"/>
        </w:rPr>
        <w:t xml:space="preserve">) και </w:t>
      </w:r>
    </w:p>
    <w:p w14:paraId="47086E74" w14:textId="5B7E5DD5" w:rsidR="003D077F" w:rsidRPr="005F046C" w:rsidRDefault="003D077F" w:rsidP="003D077F">
      <w:pPr>
        <w:pStyle w:val="ListParagraph"/>
        <w:numPr>
          <w:ilvl w:val="0"/>
          <w:numId w:val="1"/>
        </w:numPr>
        <w:shd w:val="clear" w:color="auto" w:fill="FFFFFF"/>
        <w:spacing w:after="30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Υ</w:t>
      </w:r>
      <w:r w:rsidRPr="005F046C">
        <w:rPr>
          <w:rFonts w:eastAsia="Times New Roman" w:cstheme="minorHAnsi"/>
          <w:color w:val="000000"/>
          <w:sz w:val="24"/>
          <w:szCs w:val="24"/>
          <w:lang w:eastAsia="el-GR"/>
        </w:rPr>
        <w:t xml:space="preserve">ποψήφιους διδάκτορες </w:t>
      </w:r>
      <w:r w:rsidR="00D607E1">
        <w:rPr>
          <w:rFonts w:eastAsia="Times New Roman" w:cstheme="minorHAnsi"/>
          <w:color w:val="000000"/>
          <w:sz w:val="24"/>
          <w:szCs w:val="24"/>
          <w:lang w:eastAsia="el-GR"/>
        </w:rPr>
        <w:t xml:space="preserve">όλων των ειδικοτήτων </w:t>
      </w:r>
      <w:r w:rsidRPr="005F046C">
        <w:rPr>
          <w:rFonts w:eastAsia="Times New Roman" w:cstheme="minorHAnsi"/>
          <w:color w:val="000000"/>
          <w:sz w:val="24"/>
          <w:szCs w:val="24"/>
          <w:lang w:eastAsia="el-GR"/>
        </w:rPr>
        <w:t xml:space="preserve">των οποίων το θέμα </w:t>
      </w:r>
      <w:r w:rsidR="00D607E1">
        <w:rPr>
          <w:rFonts w:eastAsia="Times New Roman" w:cstheme="minorHAnsi"/>
          <w:color w:val="000000"/>
          <w:sz w:val="24"/>
          <w:szCs w:val="24"/>
          <w:lang w:eastAsia="el-GR"/>
        </w:rPr>
        <w:t>έχει συνάφεια</w:t>
      </w:r>
      <w:r w:rsidRPr="005F046C">
        <w:rPr>
          <w:rFonts w:eastAsia="Times New Roman" w:cstheme="minorHAnsi"/>
          <w:color w:val="000000"/>
          <w:sz w:val="24"/>
          <w:szCs w:val="24"/>
          <w:lang w:eastAsia="el-GR"/>
        </w:rPr>
        <w:t xml:space="preserve"> με την Μουσική Εκπαίδευση.</w:t>
      </w:r>
    </w:p>
    <w:p w14:paraId="48C92863" w14:textId="5A026E13" w:rsidR="003D077F" w:rsidRPr="00747561" w:rsidRDefault="003D077F" w:rsidP="0081542E">
      <w:pPr>
        <w:shd w:val="clear" w:color="auto" w:fill="FFFFFF"/>
        <w:spacing w:after="300" w:line="240" w:lineRule="auto"/>
        <w:rPr>
          <w:rFonts w:eastAsia="Times New Roman" w:cstheme="minorHAnsi"/>
          <w:color w:val="000000"/>
          <w:sz w:val="24"/>
          <w:szCs w:val="24"/>
          <w:u w:val="single"/>
          <w:lang w:eastAsia="el-GR"/>
        </w:rPr>
      </w:pPr>
      <w:r w:rsidRPr="00747561">
        <w:rPr>
          <w:rFonts w:eastAsia="Times New Roman" w:cstheme="minorHAnsi"/>
          <w:color w:val="000000"/>
          <w:sz w:val="24"/>
          <w:szCs w:val="24"/>
          <w:u w:val="single"/>
          <w:lang w:eastAsia="el-GR"/>
        </w:rPr>
        <w:t xml:space="preserve">Άλλα κριτήρια επιλογής: </w:t>
      </w:r>
    </w:p>
    <w:p w14:paraId="5B498F5E" w14:textId="5E28E3E8" w:rsidR="003D077F" w:rsidRDefault="003D077F" w:rsidP="008A5A3C">
      <w:pPr>
        <w:pStyle w:val="ListParagraph"/>
        <w:numPr>
          <w:ilvl w:val="0"/>
          <w:numId w:val="2"/>
        </w:numPr>
        <w:shd w:val="clear" w:color="auto" w:fill="FFFFFF"/>
        <w:spacing w:after="300" w:line="240" w:lineRule="auto"/>
        <w:ind w:right="-244"/>
        <w:rPr>
          <w:rFonts w:eastAsia="Times New Roman" w:cstheme="minorHAnsi"/>
          <w:color w:val="000000"/>
          <w:sz w:val="24"/>
          <w:szCs w:val="24"/>
          <w:lang w:eastAsia="el-GR"/>
        </w:rPr>
      </w:pPr>
      <w:r w:rsidRPr="00747561">
        <w:rPr>
          <w:rFonts w:eastAsia="Times New Roman" w:cstheme="minorHAnsi"/>
          <w:color w:val="000000"/>
          <w:sz w:val="24"/>
          <w:szCs w:val="24"/>
          <w:lang w:eastAsia="el-GR"/>
        </w:rPr>
        <w:t>Γνώση της αγγλικής γλώσσας σε επίπεδο τουλάχιστον Β2. [Η πιστοποίηση του επιπέδου γλωσσομάθειας γίνεται αποκλειστικά με την προσκόμιση του αντίστοιχου διπλώματος κατά την υποβολή της αίτησης συμμετοχής.</w:t>
      </w:r>
      <w:r w:rsidR="00747561" w:rsidRPr="00747561">
        <w:rPr>
          <w:rFonts w:eastAsia="Times New Roman" w:cstheme="minorHAnsi"/>
          <w:color w:val="000000"/>
          <w:sz w:val="24"/>
          <w:szCs w:val="24"/>
          <w:lang w:eastAsia="el-GR"/>
        </w:rPr>
        <w:t xml:space="preserve"> Τα διπλώματα που γίνονται δεκτά είναι αυτά τα οποία αναγνωρίζει το ΑΣΕΠ (ΑΠΟΔΕΙΞΗ ΓΛΩΣΣΟΜΑΘΕΙΑΣ)]</w:t>
      </w:r>
      <w:r w:rsidRPr="00747561">
        <w:rPr>
          <w:rFonts w:eastAsia="Times New Roman" w:cstheme="minorHAnsi"/>
          <w:color w:val="000000"/>
          <w:sz w:val="24"/>
          <w:szCs w:val="24"/>
          <w:lang w:eastAsia="el-GR"/>
        </w:rPr>
        <w:t xml:space="preserve"> </w:t>
      </w:r>
    </w:p>
    <w:p w14:paraId="6BA64658" w14:textId="7A5C6F1B" w:rsidR="00747561" w:rsidRPr="00747561" w:rsidRDefault="00747561" w:rsidP="0081542E">
      <w:pPr>
        <w:pStyle w:val="ListParagraph"/>
        <w:numPr>
          <w:ilvl w:val="0"/>
          <w:numId w:val="2"/>
        </w:numPr>
        <w:shd w:val="clear" w:color="auto" w:fill="FFFFFF"/>
        <w:spacing w:after="30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Ατομική συνέντευξη</w:t>
      </w:r>
    </w:p>
    <w:p w14:paraId="68EFD7AA" w14:textId="0C777BC1" w:rsidR="00747561" w:rsidRPr="00747561" w:rsidRDefault="00747561" w:rsidP="00747561">
      <w:pPr>
        <w:shd w:val="clear" w:color="auto" w:fill="FFFFFF"/>
        <w:spacing w:after="300" w:line="240" w:lineRule="auto"/>
        <w:rPr>
          <w:rFonts w:eastAsia="Times New Roman" w:cstheme="minorHAnsi"/>
          <w:color w:val="000000"/>
          <w:sz w:val="24"/>
          <w:szCs w:val="24"/>
          <w:lang w:eastAsia="el-GR"/>
        </w:rPr>
      </w:pPr>
      <w:r w:rsidRPr="00747561">
        <w:rPr>
          <w:rFonts w:eastAsia="Times New Roman" w:cstheme="minorHAnsi"/>
          <w:color w:val="000000"/>
          <w:sz w:val="24"/>
          <w:szCs w:val="24"/>
          <w:u w:val="single"/>
          <w:lang w:eastAsia="el-GR"/>
        </w:rPr>
        <w:t>Προβλεπόμενες θέσεις</w:t>
      </w:r>
      <w:r w:rsidRPr="00747561">
        <w:rPr>
          <w:rFonts w:eastAsia="Times New Roman" w:cstheme="minorHAnsi"/>
          <w:color w:val="000000"/>
          <w:sz w:val="24"/>
          <w:szCs w:val="24"/>
          <w:lang w:eastAsia="el-GR"/>
        </w:rPr>
        <w:t xml:space="preserve">: </w:t>
      </w:r>
      <w:r w:rsidR="00207891">
        <w:rPr>
          <w:rFonts w:eastAsia="Times New Roman" w:cstheme="minorHAnsi"/>
          <w:color w:val="000000"/>
          <w:sz w:val="24"/>
          <w:szCs w:val="24"/>
          <w:lang w:eastAsia="el-GR"/>
        </w:rPr>
        <w:t>15</w:t>
      </w:r>
      <w:r w:rsidRPr="00747561">
        <w:rPr>
          <w:rFonts w:eastAsia="Times New Roman" w:cstheme="minorHAnsi"/>
          <w:color w:val="000000"/>
          <w:sz w:val="24"/>
          <w:szCs w:val="24"/>
          <w:lang w:eastAsia="el-GR"/>
        </w:rPr>
        <w:t xml:space="preserve"> φοιτητές συνολικά</w:t>
      </w:r>
    </w:p>
    <w:p w14:paraId="2489BEE1" w14:textId="625FCB7F" w:rsidR="003D077F" w:rsidRPr="004D04DD" w:rsidRDefault="00747561" w:rsidP="0081542E">
      <w:pPr>
        <w:shd w:val="clear" w:color="auto" w:fill="FFFFFF"/>
        <w:spacing w:after="300" w:line="240" w:lineRule="auto"/>
        <w:rPr>
          <w:rFonts w:eastAsia="Times New Roman" w:cstheme="minorHAnsi"/>
          <w:b/>
          <w:bCs/>
          <w:color w:val="000000"/>
          <w:sz w:val="24"/>
          <w:szCs w:val="24"/>
          <w:lang w:eastAsia="el-GR"/>
        </w:rPr>
      </w:pPr>
      <w:r w:rsidRPr="004D04DD">
        <w:rPr>
          <w:rFonts w:eastAsia="Times New Roman" w:cstheme="minorHAnsi"/>
          <w:b/>
          <w:bCs/>
          <w:color w:val="000000"/>
          <w:sz w:val="24"/>
          <w:szCs w:val="24"/>
          <w:lang w:eastAsia="el-GR"/>
        </w:rPr>
        <w:t>Οικονομική υποστήριξη</w:t>
      </w:r>
    </w:p>
    <w:p w14:paraId="5EA5A361" w14:textId="300E02AF" w:rsidR="0081542E" w:rsidRPr="0081542E" w:rsidRDefault="0081542E" w:rsidP="0081542E">
      <w:pPr>
        <w:shd w:val="clear" w:color="auto" w:fill="FFFFFF"/>
        <w:spacing w:after="300" w:line="240" w:lineRule="auto"/>
        <w:rPr>
          <w:rFonts w:eastAsia="Times New Roman" w:cstheme="minorHAnsi"/>
          <w:color w:val="000000"/>
          <w:sz w:val="24"/>
          <w:szCs w:val="24"/>
          <w:lang w:eastAsia="el-GR"/>
        </w:rPr>
      </w:pPr>
      <w:r w:rsidRPr="0081542E">
        <w:rPr>
          <w:rFonts w:eastAsia="Times New Roman" w:cstheme="minorHAnsi"/>
          <w:color w:val="000000"/>
          <w:sz w:val="24"/>
          <w:szCs w:val="24"/>
          <w:lang w:eastAsia="el-GR"/>
        </w:rPr>
        <w:t>Τα "</w:t>
      </w:r>
      <w:proofErr w:type="spellStart"/>
      <w:r w:rsidRPr="0081542E">
        <w:rPr>
          <w:rFonts w:eastAsia="Times New Roman" w:cstheme="minorHAnsi"/>
          <w:color w:val="000000"/>
          <w:sz w:val="24"/>
          <w:szCs w:val="24"/>
          <w:lang w:eastAsia="el-GR"/>
        </w:rPr>
        <w:t>Blended</w:t>
      </w:r>
      <w:proofErr w:type="spellEnd"/>
      <w:r w:rsidRPr="0081542E">
        <w:rPr>
          <w:rFonts w:eastAsia="Times New Roman" w:cstheme="minorHAnsi"/>
          <w:color w:val="000000"/>
          <w:sz w:val="24"/>
          <w:szCs w:val="24"/>
          <w:lang w:eastAsia="el-GR"/>
        </w:rPr>
        <w:t xml:space="preserve"> </w:t>
      </w:r>
      <w:proofErr w:type="spellStart"/>
      <w:r w:rsidRPr="0081542E">
        <w:rPr>
          <w:rFonts w:eastAsia="Times New Roman" w:cstheme="minorHAnsi"/>
          <w:color w:val="000000"/>
          <w:sz w:val="24"/>
          <w:szCs w:val="24"/>
          <w:lang w:eastAsia="el-GR"/>
        </w:rPr>
        <w:t>Intensive</w:t>
      </w:r>
      <w:proofErr w:type="spellEnd"/>
      <w:r w:rsidRPr="0081542E">
        <w:rPr>
          <w:rFonts w:eastAsia="Times New Roman" w:cstheme="minorHAnsi"/>
          <w:color w:val="000000"/>
          <w:sz w:val="24"/>
          <w:szCs w:val="24"/>
          <w:lang w:eastAsia="el-GR"/>
        </w:rPr>
        <w:t xml:space="preserve"> </w:t>
      </w:r>
      <w:proofErr w:type="spellStart"/>
      <w:r w:rsidRPr="0081542E">
        <w:rPr>
          <w:rFonts w:eastAsia="Times New Roman" w:cstheme="minorHAnsi"/>
          <w:color w:val="000000"/>
          <w:sz w:val="24"/>
          <w:szCs w:val="24"/>
          <w:lang w:eastAsia="el-GR"/>
        </w:rPr>
        <w:t>Programmes</w:t>
      </w:r>
      <w:proofErr w:type="spellEnd"/>
      <w:r w:rsidRPr="0081542E">
        <w:rPr>
          <w:rFonts w:eastAsia="Times New Roman" w:cstheme="minorHAnsi"/>
          <w:color w:val="000000"/>
          <w:sz w:val="24"/>
          <w:szCs w:val="24"/>
          <w:lang w:eastAsia="el-GR"/>
        </w:rPr>
        <w:t xml:space="preserve">" υποστηρίζουν οικονομικά τη φυσική κινητικότητα (ατομικές δαπάνες ανά ημέρα και σε ορισμένες περιπτώσεις την μετακίνηση) σύμφωνα με τα οριζόμενα από το Πρόγραμμα </w:t>
      </w:r>
      <w:proofErr w:type="spellStart"/>
      <w:r w:rsidRPr="0081542E">
        <w:rPr>
          <w:rFonts w:eastAsia="Times New Roman" w:cstheme="minorHAnsi"/>
          <w:color w:val="000000"/>
          <w:sz w:val="24"/>
          <w:szCs w:val="24"/>
          <w:lang w:eastAsia="el-GR"/>
        </w:rPr>
        <w:t>Erasmus</w:t>
      </w:r>
      <w:proofErr w:type="spellEnd"/>
      <w:r w:rsidRPr="0081542E">
        <w:rPr>
          <w:rFonts w:eastAsia="Times New Roman" w:cstheme="minorHAnsi"/>
          <w:color w:val="000000"/>
          <w:sz w:val="24"/>
          <w:szCs w:val="24"/>
          <w:lang w:eastAsia="el-GR"/>
        </w:rPr>
        <w:t>+.</w:t>
      </w:r>
    </w:p>
    <w:p w14:paraId="6986B36A" w14:textId="255BA440" w:rsidR="004D04DD" w:rsidRPr="004D04DD" w:rsidRDefault="004D04DD" w:rsidP="004D04DD">
      <w:pPr>
        <w:shd w:val="clear" w:color="auto" w:fill="FFFFFF"/>
        <w:spacing w:before="100" w:beforeAutospacing="1" w:after="300" w:line="240" w:lineRule="auto"/>
        <w:rPr>
          <w:rFonts w:eastAsia="Times New Roman" w:cstheme="minorHAnsi"/>
          <w:color w:val="000000"/>
          <w:sz w:val="24"/>
          <w:szCs w:val="24"/>
          <w:lang w:eastAsia="el-GR"/>
        </w:rPr>
      </w:pPr>
      <w:r w:rsidRPr="004D04DD">
        <w:rPr>
          <w:rFonts w:eastAsia="Times New Roman" w:cstheme="minorHAnsi"/>
          <w:color w:val="000000"/>
          <w:sz w:val="24"/>
          <w:szCs w:val="24"/>
          <w:lang w:eastAsia="el-GR"/>
        </w:rPr>
        <w:t>Συγκεκριμένα:</w:t>
      </w:r>
    </w:p>
    <w:p w14:paraId="2C9AE914" w14:textId="231A900A" w:rsidR="00B62929" w:rsidRPr="0031236A" w:rsidRDefault="004D04DD" w:rsidP="004D04DD">
      <w:pPr>
        <w:shd w:val="clear" w:color="auto" w:fill="FFFFFF"/>
        <w:spacing w:before="100" w:beforeAutospacing="1" w:after="300" w:line="240" w:lineRule="auto"/>
        <w:rPr>
          <w:rFonts w:eastAsia="Times New Roman" w:cstheme="minorHAnsi"/>
          <w:color w:val="414042"/>
          <w:lang w:eastAsia="el-GR"/>
        </w:rPr>
      </w:pPr>
      <w:r>
        <w:rPr>
          <w:rFonts w:eastAsia="Times New Roman" w:cstheme="minorHAnsi"/>
          <w:color w:val="000000"/>
          <w:lang w:eastAsia="el-GR"/>
        </w:rPr>
        <w:t>Για φ</w:t>
      </w:r>
      <w:r w:rsidR="00B62929" w:rsidRPr="0031236A">
        <w:rPr>
          <w:rFonts w:eastAsia="Times New Roman" w:cstheme="minorHAnsi"/>
          <w:color w:val="000000"/>
          <w:lang w:eastAsia="el-GR"/>
        </w:rPr>
        <w:t>οιτητές που πραγματοποιούν βραχυχρόνιες δραστηριότητες κινητικότητας με φυσική παρουσία (μικτή κινητικότητα και βραχυχρόνια κινητικότητα διδακτορικών)</w:t>
      </w:r>
      <w:r>
        <w:rPr>
          <w:rFonts w:eastAsia="Times New Roman" w:cstheme="minorHAnsi"/>
          <w:color w:val="414042"/>
          <w:lang w:eastAsia="el-GR"/>
        </w:rPr>
        <w:t xml:space="preserve"> τ</w:t>
      </w:r>
      <w:r w:rsidR="00B62929" w:rsidRPr="0031236A">
        <w:rPr>
          <w:rFonts w:eastAsia="Times New Roman" w:cstheme="minorHAnsi"/>
          <w:color w:val="000000"/>
          <w:lang w:eastAsia="el-GR"/>
        </w:rPr>
        <w:t>α ποσά βάσης της επιχορήγησης για την κάλυψη ατομικών δαπανών ορίζονται ως εξής:</w:t>
      </w:r>
    </w:p>
    <w:tbl>
      <w:tblPr>
        <w:tblW w:w="9180" w:type="dxa"/>
        <w:tblInd w:w="-8" w:type="dxa"/>
        <w:shd w:val="clear" w:color="auto" w:fill="FFFFFF"/>
        <w:tblCellMar>
          <w:left w:w="0" w:type="dxa"/>
          <w:right w:w="0" w:type="dxa"/>
        </w:tblCellMar>
        <w:tblLook w:val="04A0" w:firstRow="1" w:lastRow="0" w:firstColumn="1" w:lastColumn="0" w:noHBand="0" w:noVBand="1"/>
      </w:tblPr>
      <w:tblGrid>
        <w:gridCol w:w="3216"/>
        <w:gridCol w:w="5964"/>
      </w:tblGrid>
      <w:tr w:rsidR="00B62929" w:rsidRPr="0031236A" w14:paraId="7496D546" w14:textId="77777777" w:rsidTr="005E2414">
        <w:trPr>
          <w:trHeight w:val="770"/>
        </w:trPr>
        <w:tc>
          <w:tcPr>
            <w:tcW w:w="3216" w:type="dxa"/>
            <w:tcBorders>
              <w:top w:val="single" w:sz="8" w:space="0" w:color="000000"/>
              <w:left w:val="single" w:sz="8" w:space="0" w:color="000000"/>
              <w:bottom w:val="single" w:sz="8" w:space="0" w:color="000000"/>
              <w:right w:val="single" w:sz="8" w:space="0" w:color="000000"/>
            </w:tcBorders>
            <w:shd w:val="clear" w:color="auto" w:fill="D0CECE"/>
            <w:tcMar>
              <w:top w:w="46" w:type="dxa"/>
              <w:left w:w="107" w:type="dxa"/>
              <w:bottom w:w="0" w:type="dxa"/>
              <w:right w:w="64" w:type="dxa"/>
            </w:tcMar>
            <w:hideMark/>
          </w:tcPr>
          <w:p w14:paraId="4DEC612F" w14:textId="77777777" w:rsidR="00B62929" w:rsidRPr="0031236A" w:rsidRDefault="00B62929" w:rsidP="005E2414">
            <w:pPr>
              <w:spacing w:before="100" w:beforeAutospacing="1" w:after="100" w:afterAutospacing="1" w:line="210" w:lineRule="atLeast"/>
              <w:jc w:val="both"/>
              <w:rPr>
                <w:rFonts w:eastAsia="Times New Roman" w:cstheme="minorHAnsi"/>
                <w:lang w:eastAsia="el-GR"/>
              </w:rPr>
            </w:pPr>
            <w:r w:rsidRPr="0031236A">
              <w:rPr>
                <w:rFonts w:eastAsia="Times New Roman" w:cstheme="minorHAnsi"/>
                <w:b/>
                <w:bCs/>
                <w:color w:val="000000"/>
                <w:lang w:eastAsia="el-GR"/>
              </w:rPr>
              <w:t>Διάρκεια της δραστηριότητας με φυσική παρουσία</w:t>
            </w:r>
          </w:p>
        </w:tc>
        <w:tc>
          <w:tcPr>
            <w:tcW w:w="5964" w:type="dxa"/>
            <w:tcBorders>
              <w:top w:val="single" w:sz="8" w:space="0" w:color="000000"/>
              <w:left w:val="nil"/>
              <w:bottom w:val="single" w:sz="8" w:space="0" w:color="000000"/>
              <w:right w:val="single" w:sz="8" w:space="0" w:color="000000"/>
            </w:tcBorders>
            <w:shd w:val="clear" w:color="auto" w:fill="D0CECE"/>
            <w:tcMar>
              <w:top w:w="46" w:type="dxa"/>
              <w:left w:w="107" w:type="dxa"/>
              <w:bottom w:w="0" w:type="dxa"/>
              <w:right w:w="64" w:type="dxa"/>
            </w:tcMar>
            <w:hideMark/>
          </w:tcPr>
          <w:p w14:paraId="00591568" w14:textId="77777777" w:rsidR="00B62929" w:rsidRPr="0031236A" w:rsidRDefault="00B62929" w:rsidP="005E2414">
            <w:pPr>
              <w:spacing w:before="100" w:beforeAutospacing="1" w:after="100" w:afterAutospacing="1" w:line="210" w:lineRule="atLeast"/>
              <w:ind w:left="1"/>
              <w:jc w:val="both"/>
              <w:rPr>
                <w:rFonts w:eastAsia="Times New Roman" w:cstheme="minorHAnsi"/>
                <w:lang w:eastAsia="el-GR"/>
              </w:rPr>
            </w:pPr>
            <w:r w:rsidRPr="0031236A">
              <w:rPr>
                <w:rFonts w:eastAsia="Times New Roman" w:cstheme="minorHAnsi"/>
                <w:b/>
                <w:bCs/>
                <w:color w:val="000000"/>
                <w:lang w:eastAsia="el-GR"/>
              </w:rPr>
              <w:t>Ποσό (για κάθε κράτος μέλος της ΕΕ και τρίτη χώρα συνδεδεμένη με το πρόγραμμα  ή τρίτη χώρα μη συνδεδεμένη με το πρόγραμμα)</w:t>
            </w:r>
          </w:p>
        </w:tc>
      </w:tr>
      <w:tr w:rsidR="00B62929" w:rsidRPr="0031236A" w14:paraId="15EDF846" w14:textId="77777777" w:rsidTr="00D607E1">
        <w:trPr>
          <w:trHeight w:val="621"/>
        </w:trPr>
        <w:tc>
          <w:tcPr>
            <w:tcW w:w="3216" w:type="dxa"/>
            <w:tcBorders>
              <w:top w:val="nil"/>
              <w:left w:val="single" w:sz="8" w:space="0" w:color="000000"/>
              <w:bottom w:val="single" w:sz="8" w:space="0" w:color="000000"/>
              <w:right w:val="single" w:sz="8" w:space="0" w:color="000000"/>
            </w:tcBorders>
            <w:shd w:val="clear" w:color="auto" w:fill="FFFFFF"/>
            <w:tcMar>
              <w:top w:w="46" w:type="dxa"/>
              <w:left w:w="107" w:type="dxa"/>
              <w:bottom w:w="0" w:type="dxa"/>
              <w:right w:w="64" w:type="dxa"/>
            </w:tcMar>
            <w:hideMark/>
          </w:tcPr>
          <w:p w14:paraId="3F7F71B2" w14:textId="4FA87350" w:rsidR="00B62929" w:rsidRPr="0031236A" w:rsidRDefault="00B62929" w:rsidP="004D04DD">
            <w:pPr>
              <w:spacing w:before="100" w:beforeAutospacing="1" w:after="18" w:line="210" w:lineRule="atLeast"/>
              <w:rPr>
                <w:rFonts w:eastAsia="Times New Roman" w:cstheme="minorHAnsi"/>
                <w:lang w:eastAsia="el-GR"/>
              </w:rPr>
            </w:pPr>
            <w:r w:rsidRPr="0031236A">
              <w:rPr>
                <w:rFonts w:eastAsia="Times New Roman" w:cstheme="minorHAnsi"/>
                <w:color w:val="000000"/>
                <w:lang w:eastAsia="el-GR"/>
              </w:rPr>
              <w:t xml:space="preserve">Έως      και     την      14η ημέρα       </w:t>
            </w:r>
            <w:r w:rsidR="004D04DD">
              <w:rPr>
                <w:rFonts w:eastAsia="Times New Roman" w:cstheme="minorHAnsi"/>
                <w:color w:val="000000"/>
                <w:lang w:eastAsia="el-GR"/>
              </w:rPr>
              <w:t xml:space="preserve">της </w:t>
            </w:r>
            <w:r w:rsidRPr="0031236A">
              <w:rPr>
                <w:rFonts w:eastAsia="Times New Roman" w:cstheme="minorHAnsi"/>
                <w:color w:val="000000"/>
                <w:lang w:eastAsia="el-GR"/>
              </w:rPr>
              <w:t>δραστηριότητας </w:t>
            </w:r>
            <w:r w:rsidRPr="0031236A">
              <w:rPr>
                <w:rFonts w:eastAsia="Times New Roman" w:cstheme="minorHAnsi"/>
                <w:b/>
                <w:bCs/>
                <w:color w:val="000000"/>
                <w:lang w:eastAsia="el-GR"/>
              </w:rPr>
              <w:t> </w:t>
            </w:r>
          </w:p>
        </w:tc>
        <w:tc>
          <w:tcPr>
            <w:tcW w:w="5964" w:type="dxa"/>
            <w:tcBorders>
              <w:top w:val="nil"/>
              <w:left w:val="nil"/>
              <w:bottom w:val="single" w:sz="8" w:space="0" w:color="000000"/>
              <w:right w:val="single" w:sz="8" w:space="0" w:color="000000"/>
            </w:tcBorders>
            <w:shd w:val="clear" w:color="auto" w:fill="FFFFFF"/>
            <w:tcMar>
              <w:top w:w="46" w:type="dxa"/>
              <w:left w:w="107" w:type="dxa"/>
              <w:bottom w:w="0" w:type="dxa"/>
              <w:right w:w="64" w:type="dxa"/>
            </w:tcMar>
            <w:hideMark/>
          </w:tcPr>
          <w:p w14:paraId="17398D49" w14:textId="77777777" w:rsidR="00B62929" w:rsidRPr="0031236A" w:rsidRDefault="00B62929" w:rsidP="005E2414">
            <w:pPr>
              <w:spacing w:before="100" w:beforeAutospacing="1" w:after="100" w:afterAutospacing="1" w:line="210" w:lineRule="atLeast"/>
              <w:ind w:left="1"/>
              <w:rPr>
                <w:rFonts w:eastAsia="Times New Roman" w:cstheme="minorHAnsi"/>
                <w:lang w:eastAsia="el-GR"/>
              </w:rPr>
            </w:pPr>
            <w:r w:rsidRPr="0031236A">
              <w:rPr>
                <w:rFonts w:eastAsia="Times New Roman" w:cstheme="minorHAnsi"/>
                <w:color w:val="000000"/>
                <w:lang w:eastAsia="el-GR"/>
              </w:rPr>
              <w:t>70 EUR ανά ημέρα</w:t>
            </w:r>
          </w:p>
        </w:tc>
      </w:tr>
    </w:tbl>
    <w:p w14:paraId="2F828E32" w14:textId="73861420" w:rsidR="00B62929" w:rsidRPr="0031236A" w:rsidRDefault="00B62929" w:rsidP="00B62929">
      <w:pPr>
        <w:shd w:val="clear" w:color="auto" w:fill="FFFFFF"/>
        <w:spacing w:before="100" w:beforeAutospacing="1" w:after="100" w:afterAutospacing="1" w:line="240" w:lineRule="auto"/>
        <w:rPr>
          <w:rFonts w:eastAsia="Times New Roman" w:cstheme="minorHAnsi"/>
          <w:color w:val="414042"/>
          <w:lang w:eastAsia="el-GR"/>
        </w:rPr>
      </w:pPr>
      <w:r w:rsidRPr="0031236A">
        <w:rPr>
          <w:rFonts w:eastAsia="Times New Roman" w:cstheme="minorHAnsi"/>
          <w:color w:val="414042"/>
          <w:lang w:eastAsia="el-GR"/>
        </w:rPr>
        <w:lastRenderedPageBreak/>
        <w:t>Η επιχορήγηση για την κάλυψη των ατομικών δαπανών μπορεί επίσης να καλύψει μία ημέρα μετακίνησης πριν από τη</w:t>
      </w:r>
      <w:r w:rsidR="004D04DD">
        <w:rPr>
          <w:rFonts w:eastAsia="Times New Roman" w:cstheme="minorHAnsi"/>
          <w:color w:val="414042"/>
          <w:lang w:eastAsia="el-GR"/>
        </w:rPr>
        <w:t xml:space="preserve"> </w:t>
      </w:r>
      <w:r w:rsidRPr="0031236A">
        <w:rPr>
          <w:rFonts w:eastAsia="Times New Roman" w:cstheme="minorHAnsi"/>
          <w:color w:val="414042"/>
          <w:lang w:eastAsia="el-GR"/>
        </w:rPr>
        <w:t>δραστηριότητα και μία ημέρα μετακίνησης μετά τη δραστηριότητα.</w:t>
      </w:r>
      <w:r w:rsidRPr="0031236A">
        <w:rPr>
          <w:rFonts w:eastAsia="Times New Roman" w:cstheme="minorHAnsi"/>
          <w:color w:val="414042"/>
          <w:lang w:eastAsia="el-GR"/>
        </w:rPr>
        <w:br/>
      </w:r>
      <w:r w:rsidRPr="0031236A">
        <w:rPr>
          <w:rFonts w:eastAsia="Times New Roman" w:cstheme="minorHAnsi"/>
          <w:color w:val="414042"/>
          <w:lang w:eastAsia="el-GR"/>
        </w:rPr>
        <w:br/>
        <w:t xml:space="preserve">Φοιτητές </w:t>
      </w:r>
      <w:r w:rsidRPr="0031236A">
        <w:rPr>
          <w:rFonts w:eastAsia="Times New Roman" w:cstheme="minorHAnsi"/>
          <w:color w:val="414042"/>
          <w:u w:val="single"/>
          <w:lang w:eastAsia="el-GR"/>
        </w:rPr>
        <w:t>με λιγότερες ευκαιρίες</w:t>
      </w:r>
      <w:r w:rsidRPr="0031236A">
        <w:rPr>
          <w:rFonts w:eastAsia="Times New Roman" w:cstheme="minorHAnsi"/>
          <w:color w:val="414042"/>
          <w:lang w:eastAsia="el-GR"/>
        </w:rPr>
        <w:t xml:space="preserve"> λαμβάνουν συμπληρωματική ενίσχυση πέραν </w:t>
      </w:r>
      <w:r w:rsidR="004D04DD">
        <w:rPr>
          <w:rFonts w:eastAsia="Times New Roman" w:cstheme="minorHAnsi"/>
          <w:color w:val="414042"/>
          <w:lang w:eastAsia="el-GR"/>
        </w:rPr>
        <w:t xml:space="preserve">της </w:t>
      </w:r>
      <w:r w:rsidRPr="0031236A">
        <w:rPr>
          <w:rFonts w:eastAsia="Times New Roman" w:cstheme="minorHAnsi"/>
          <w:color w:val="414042"/>
          <w:lang w:eastAsia="el-GR"/>
        </w:rPr>
        <w:t xml:space="preserve">επιχορήγησης από την ΕΕ για την κάλυψη των ατομικών δαπανών στο πλαίσιο του προγράμματος </w:t>
      </w:r>
      <w:proofErr w:type="spellStart"/>
      <w:r w:rsidRPr="0031236A">
        <w:rPr>
          <w:rFonts w:eastAsia="Times New Roman" w:cstheme="minorHAnsi"/>
          <w:color w:val="414042"/>
          <w:lang w:eastAsia="el-GR"/>
        </w:rPr>
        <w:t>Erasmus</w:t>
      </w:r>
      <w:proofErr w:type="spellEnd"/>
      <w:r w:rsidRPr="0031236A">
        <w:rPr>
          <w:rFonts w:eastAsia="Times New Roman" w:cstheme="minorHAnsi"/>
          <w:color w:val="414042"/>
          <w:lang w:eastAsia="el-GR"/>
        </w:rPr>
        <w:t>+, ύψους</w:t>
      </w:r>
      <w:r w:rsidR="004D04DD">
        <w:rPr>
          <w:rFonts w:eastAsia="Times New Roman" w:cstheme="minorHAnsi"/>
          <w:color w:val="414042"/>
          <w:lang w:eastAsia="el-GR"/>
        </w:rPr>
        <w:t xml:space="preserve"> </w:t>
      </w:r>
      <w:r w:rsidRPr="0031236A">
        <w:rPr>
          <w:rFonts w:eastAsia="Times New Roman" w:cstheme="minorHAnsi"/>
          <w:color w:val="414042"/>
          <w:lang w:eastAsia="el-GR"/>
        </w:rPr>
        <w:t>100 EUR για δραστηριότητα κινητικότητας με φυσική παρουσία για διάστημα 5-14 ημερών και 150 EUR για αντίστοιχη</w:t>
      </w:r>
      <w:r w:rsidR="004D04DD">
        <w:rPr>
          <w:rFonts w:eastAsia="Times New Roman" w:cstheme="minorHAnsi"/>
          <w:color w:val="414042"/>
          <w:lang w:eastAsia="el-GR"/>
        </w:rPr>
        <w:t xml:space="preserve"> </w:t>
      </w:r>
      <w:r w:rsidRPr="0031236A">
        <w:rPr>
          <w:rFonts w:eastAsia="Times New Roman" w:cstheme="minorHAnsi"/>
          <w:color w:val="414042"/>
          <w:lang w:eastAsia="el-GR"/>
        </w:rPr>
        <w:t xml:space="preserve">δραστηριότητα διάρκειας 15-30 ημερών. Τα κριτήρια που θα εφαρμόζονται ορίζονται σε εθνικό επίπεδο από </w:t>
      </w:r>
      <w:r w:rsidR="004D04DD">
        <w:rPr>
          <w:rFonts w:eastAsia="Times New Roman" w:cstheme="minorHAnsi"/>
          <w:color w:val="414042"/>
          <w:lang w:eastAsia="el-GR"/>
        </w:rPr>
        <w:t xml:space="preserve">τους </w:t>
      </w:r>
      <w:r w:rsidRPr="0031236A">
        <w:rPr>
          <w:rFonts w:eastAsia="Times New Roman" w:cstheme="minorHAnsi"/>
          <w:color w:val="414042"/>
          <w:lang w:eastAsia="el-GR"/>
        </w:rPr>
        <w:t>Εθνικούς Οργανισμούς σε συμφωνία με τις εθνικές αρχές.</w:t>
      </w:r>
    </w:p>
    <w:p w14:paraId="7D46495F" w14:textId="19E29BA2" w:rsidR="008A5A3C" w:rsidRPr="0031236A" w:rsidRDefault="00B62929" w:rsidP="00B62929">
      <w:pPr>
        <w:shd w:val="clear" w:color="auto" w:fill="FFFFFF"/>
        <w:spacing w:before="100" w:beforeAutospacing="1" w:after="100" w:afterAutospacing="1" w:line="240" w:lineRule="auto"/>
        <w:rPr>
          <w:rFonts w:eastAsia="Times New Roman" w:cstheme="minorHAnsi"/>
          <w:color w:val="414042"/>
          <w:lang w:eastAsia="el-GR"/>
        </w:rPr>
      </w:pPr>
      <w:r w:rsidRPr="0031236A">
        <w:rPr>
          <w:rFonts w:eastAsia="Times New Roman" w:cstheme="minorHAnsi"/>
          <w:color w:val="414042"/>
          <w:lang w:eastAsia="el-GR"/>
        </w:rPr>
        <w:t>Οι φοιτητές με λιγότερες ευκαιρίες που πραγματοποιούν βραχυχρόνιες</w:t>
      </w:r>
      <w:r w:rsidR="004D04DD">
        <w:rPr>
          <w:rFonts w:eastAsia="Times New Roman" w:cstheme="minorHAnsi"/>
          <w:color w:val="414042"/>
          <w:lang w:eastAsia="el-GR"/>
        </w:rPr>
        <w:t xml:space="preserve"> </w:t>
      </w:r>
      <w:r w:rsidRPr="0031236A">
        <w:rPr>
          <w:rFonts w:eastAsia="Times New Roman" w:cstheme="minorHAnsi"/>
          <w:color w:val="414042"/>
          <w:lang w:eastAsia="el-GR"/>
        </w:rPr>
        <w:t xml:space="preserve">δραστηριότητες κινητικότητας θα λάβουν τα ακόλουθα ποσά ενίσχυσης τα οποία θα </w:t>
      </w:r>
      <w:r w:rsidR="004D04DD">
        <w:rPr>
          <w:rFonts w:eastAsia="Times New Roman" w:cstheme="minorHAnsi"/>
          <w:color w:val="414042"/>
          <w:lang w:eastAsia="el-GR"/>
        </w:rPr>
        <w:t xml:space="preserve">τους </w:t>
      </w:r>
      <w:r w:rsidRPr="0031236A">
        <w:rPr>
          <w:rFonts w:eastAsia="Times New Roman" w:cstheme="minorHAnsi"/>
          <w:color w:val="414042"/>
          <w:lang w:eastAsia="el-GR"/>
        </w:rPr>
        <w:t xml:space="preserve">βοηθήσουν να καλύψουν τις δαπάνες μετακίνησής </w:t>
      </w:r>
      <w:r w:rsidR="006B6599">
        <w:rPr>
          <w:rFonts w:eastAsia="Times New Roman" w:cstheme="minorHAnsi"/>
          <w:color w:val="414042"/>
          <w:lang w:eastAsia="el-GR"/>
        </w:rPr>
        <w:t>τους.</w:t>
      </w:r>
    </w:p>
    <w:tbl>
      <w:tblPr>
        <w:tblW w:w="0" w:type="auto"/>
        <w:tblCellMar>
          <w:left w:w="0" w:type="dxa"/>
          <w:right w:w="0" w:type="dxa"/>
        </w:tblCellMar>
        <w:tblLook w:val="04A0" w:firstRow="1" w:lastRow="0" w:firstColumn="1" w:lastColumn="0" w:noHBand="0" w:noVBand="1"/>
      </w:tblPr>
      <w:tblGrid>
        <w:gridCol w:w="2420"/>
        <w:gridCol w:w="3510"/>
        <w:gridCol w:w="2924"/>
      </w:tblGrid>
      <w:tr w:rsidR="00B62929" w:rsidRPr="0031236A" w14:paraId="2036623D" w14:textId="77777777" w:rsidTr="004D15E4">
        <w:tc>
          <w:tcPr>
            <w:tcW w:w="2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9055F" w14:textId="77777777" w:rsidR="00B62929" w:rsidRPr="0031236A" w:rsidRDefault="00B62929" w:rsidP="004D15E4">
            <w:pPr>
              <w:spacing w:before="100" w:beforeAutospacing="1" w:after="100" w:afterAutospacing="1" w:line="240" w:lineRule="auto"/>
              <w:jc w:val="center"/>
              <w:rPr>
                <w:rFonts w:eastAsia="Times New Roman" w:cstheme="minorHAnsi"/>
                <w:b/>
                <w:bCs/>
                <w:sz w:val="20"/>
                <w:szCs w:val="20"/>
                <w:lang w:eastAsia="el-GR"/>
              </w:rPr>
            </w:pPr>
            <w:r w:rsidRPr="0031236A">
              <w:rPr>
                <w:rFonts w:eastAsia="Times New Roman" w:cstheme="minorHAnsi"/>
                <w:b/>
                <w:bCs/>
                <w:sz w:val="20"/>
                <w:szCs w:val="20"/>
                <w:lang w:eastAsia="el-GR"/>
              </w:rPr>
              <w:t>Αποστάσεις μετακίνησης</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6FDF56" w14:textId="6A3ECCD8" w:rsidR="00B62929" w:rsidRPr="0031236A" w:rsidRDefault="00B62929" w:rsidP="004D15E4">
            <w:pPr>
              <w:spacing w:before="100" w:beforeAutospacing="1" w:after="100" w:afterAutospacing="1" w:line="240" w:lineRule="auto"/>
              <w:jc w:val="center"/>
              <w:rPr>
                <w:rFonts w:eastAsia="Times New Roman" w:cstheme="minorHAnsi"/>
                <w:b/>
                <w:bCs/>
                <w:sz w:val="20"/>
                <w:szCs w:val="20"/>
                <w:lang w:eastAsia="el-GR"/>
              </w:rPr>
            </w:pPr>
            <w:r w:rsidRPr="0031236A">
              <w:rPr>
                <w:rFonts w:eastAsia="Times New Roman" w:cstheme="minorHAnsi"/>
                <w:b/>
                <w:bCs/>
                <w:sz w:val="20"/>
                <w:szCs w:val="20"/>
                <w:lang w:eastAsia="el-GR"/>
              </w:rPr>
              <w:t>Σε περίπτωση συνήθους μετακίνησης</w:t>
            </w:r>
          </w:p>
        </w:tc>
        <w:tc>
          <w:tcPr>
            <w:tcW w:w="2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7A734" w14:textId="77777777" w:rsidR="00B62929" w:rsidRPr="0031236A" w:rsidRDefault="00B62929" w:rsidP="004D15E4">
            <w:pPr>
              <w:spacing w:before="100" w:beforeAutospacing="1" w:after="0" w:line="240" w:lineRule="auto"/>
              <w:jc w:val="center"/>
              <w:rPr>
                <w:rFonts w:eastAsia="Times New Roman" w:cstheme="minorHAnsi"/>
                <w:b/>
                <w:bCs/>
                <w:sz w:val="20"/>
                <w:szCs w:val="20"/>
                <w:lang w:eastAsia="el-GR"/>
              </w:rPr>
            </w:pPr>
            <w:r w:rsidRPr="0031236A">
              <w:rPr>
                <w:rFonts w:eastAsia="Times New Roman" w:cstheme="minorHAnsi"/>
                <w:b/>
                <w:bCs/>
                <w:sz w:val="20"/>
                <w:szCs w:val="20"/>
                <w:lang w:eastAsia="el-GR"/>
              </w:rPr>
              <w:t>Σε περίπτωση πράσινης μετακίνησης</w:t>
            </w:r>
          </w:p>
        </w:tc>
      </w:tr>
      <w:tr w:rsidR="00B62929" w:rsidRPr="0031236A" w14:paraId="18F5A705" w14:textId="77777777" w:rsidTr="004D15E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38AA9" w14:textId="77777777" w:rsidR="00B62929" w:rsidRPr="0031236A" w:rsidRDefault="00B62929" w:rsidP="005E2414">
            <w:pPr>
              <w:spacing w:before="100" w:beforeAutospacing="1" w:after="100" w:afterAutospacing="1" w:line="240" w:lineRule="auto"/>
              <w:rPr>
                <w:rFonts w:eastAsia="Times New Roman" w:cstheme="minorHAnsi"/>
                <w:sz w:val="20"/>
                <w:szCs w:val="20"/>
                <w:lang w:eastAsia="el-GR"/>
              </w:rPr>
            </w:pPr>
            <w:r w:rsidRPr="0031236A">
              <w:rPr>
                <w:rFonts w:eastAsia="Times New Roman" w:cstheme="minorHAnsi"/>
                <w:sz w:val="20"/>
                <w:szCs w:val="20"/>
                <w:lang w:eastAsia="el-GR"/>
              </w:rPr>
              <w:t>10 έως 99 χλμ.:</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F494457" w14:textId="38D21C20" w:rsidR="00B62929" w:rsidRPr="0031236A" w:rsidRDefault="00B62929" w:rsidP="004D04DD">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23 EUR</w:t>
            </w:r>
            <w:r w:rsidR="004D04DD" w:rsidRPr="006B6599">
              <w:rPr>
                <w:rFonts w:eastAsia="Times New Roman" w:cstheme="minorHAnsi"/>
                <w:sz w:val="20"/>
                <w:szCs w:val="20"/>
                <w:lang w:eastAsia="el-GR"/>
              </w:rPr>
              <w:t xml:space="preserve"> </w:t>
            </w:r>
            <w:r w:rsidRPr="0031236A">
              <w:rPr>
                <w:rFonts w:eastAsia="Times New Roman" w:cstheme="minorHAnsi"/>
                <w:sz w:val="20"/>
                <w:szCs w:val="20"/>
                <w:lang w:eastAsia="el-GR"/>
              </w:rPr>
              <w:t>ανά συμμετέχοντα</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08CF6F83"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 </w:t>
            </w:r>
          </w:p>
        </w:tc>
      </w:tr>
      <w:tr w:rsidR="00B62929" w:rsidRPr="0031236A" w14:paraId="1D559490" w14:textId="77777777" w:rsidTr="004D15E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27A9"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100 έως 499 χλμ.:</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7D9F44C0" w14:textId="04F5BC73"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180 EUR αν</w:t>
            </w:r>
            <w:r w:rsidR="004D04DD" w:rsidRPr="006B6599">
              <w:rPr>
                <w:rFonts w:eastAsia="Times New Roman" w:cstheme="minorHAnsi"/>
                <w:sz w:val="20"/>
                <w:szCs w:val="20"/>
                <w:lang w:eastAsia="el-GR"/>
              </w:rPr>
              <w:t xml:space="preserve">ά </w:t>
            </w:r>
            <w:r w:rsidR="004D15E4" w:rsidRPr="006B6599">
              <w:rPr>
                <w:rFonts w:eastAsia="Times New Roman" w:cstheme="minorHAnsi"/>
                <w:sz w:val="20"/>
                <w:szCs w:val="20"/>
                <w:lang w:eastAsia="el-GR"/>
              </w:rPr>
              <w:t>σ</w:t>
            </w:r>
            <w:r w:rsidR="004D04DD" w:rsidRPr="006B6599">
              <w:rPr>
                <w:rFonts w:eastAsia="Times New Roman" w:cstheme="minorHAnsi"/>
                <w:sz w:val="20"/>
                <w:szCs w:val="20"/>
                <w:lang w:eastAsia="el-GR"/>
              </w:rPr>
              <w:t>υμμ</w:t>
            </w:r>
            <w:r w:rsidRPr="0031236A">
              <w:rPr>
                <w:rFonts w:eastAsia="Times New Roman" w:cstheme="minorHAnsi"/>
                <w:sz w:val="20"/>
                <w:szCs w:val="20"/>
                <w:lang w:eastAsia="el-GR"/>
              </w:rPr>
              <w:t>ετέχοντα                </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621D6917" w14:textId="60185030"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210 EUR ανά συμμετέχοντα</w:t>
            </w:r>
            <w:r w:rsidRPr="0031236A">
              <w:rPr>
                <w:rFonts w:eastAsia="Times New Roman" w:cstheme="minorHAnsi"/>
                <w:sz w:val="20"/>
                <w:szCs w:val="20"/>
                <w:lang w:eastAsia="el-GR"/>
              </w:rPr>
              <w:br/>
            </w:r>
          </w:p>
        </w:tc>
      </w:tr>
      <w:tr w:rsidR="00B62929" w:rsidRPr="0031236A" w14:paraId="1B70CC8F" w14:textId="77777777" w:rsidTr="004D15E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11FCB"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500 έως 1 999 χλμ.:</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329D9387" w14:textId="4A6AA24D"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275 EUR ανά</w:t>
            </w:r>
            <w:r w:rsidR="004D04DD" w:rsidRPr="006B6599">
              <w:rPr>
                <w:rFonts w:eastAsia="Times New Roman" w:cstheme="minorHAnsi"/>
                <w:sz w:val="20"/>
                <w:szCs w:val="20"/>
                <w:lang w:eastAsia="el-GR"/>
              </w:rPr>
              <w:t xml:space="preserve"> συμμετέχοντα</w:t>
            </w:r>
            <w:r w:rsidRPr="0031236A">
              <w:rPr>
                <w:rFonts w:eastAsia="Times New Roman" w:cstheme="minorHAnsi"/>
                <w:sz w:val="20"/>
                <w:szCs w:val="20"/>
                <w:lang w:eastAsia="el-GR"/>
              </w:rPr>
              <w:t>             </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6231615B" w14:textId="5EDD0511"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320 EUR ανά συμμετέχοντα</w:t>
            </w:r>
            <w:r w:rsidRPr="0031236A">
              <w:rPr>
                <w:rFonts w:eastAsia="Times New Roman" w:cstheme="minorHAnsi"/>
                <w:sz w:val="20"/>
                <w:szCs w:val="20"/>
                <w:lang w:eastAsia="el-GR"/>
              </w:rPr>
              <w:br/>
            </w:r>
          </w:p>
        </w:tc>
      </w:tr>
      <w:tr w:rsidR="00B62929" w:rsidRPr="0031236A" w14:paraId="1459185B" w14:textId="77777777" w:rsidTr="004D15E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43E06"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2 000 έως 2 999 χλμ.:</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DAC4F3D"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360 EUR ανά συμμετέχοντα          </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26688F95"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410 EUR ανά συμμετέχοντα</w:t>
            </w:r>
          </w:p>
        </w:tc>
      </w:tr>
      <w:tr w:rsidR="00B62929" w:rsidRPr="0031236A" w14:paraId="7A1B41BB" w14:textId="77777777" w:rsidTr="004D15E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80AA4"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3 000 έως 3 999 χλμ.:</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48CF62C"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530 EUR ανά συμμετέχοντα          </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2ECC9921" w14:textId="726F9428"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610 EUR ανά συμμετέχοντα</w:t>
            </w:r>
            <w:r w:rsidRPr="0031236A">
              <w:rPr>
                <w:rFonts w:eastAsia="Times New Roman" w:cstheme="minorHAnsi"/>
                <w:sz w:val="20"/>
                <w:szCs w:val="20"/>
                <w:lang w:eastAsia="el-GR"/>
              </w:rPr>
              <w:br/>
            </w:r>
          </w:p>
        </w:tc>
      </w:tr>
      <w:tr w:rsidR="00B62929" w:rsidRPr="0031236A" w14:paraId="50E03F9D" w14:textId="77777777" w:rsidTr="004D15E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58C5D"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4 000 έως 7 999 χλμ.:</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2649B78" w14:textId="3A192A11" w:rsidR="00B62929" w:rsidRPr="0031236A" w:rsidRDefault="00B62929" w:rsidP="004D04DD">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820 EUR ανά</w:t>
            </w:r>
            <w:r w:rsidR="004D04DD" w:rsidRPr="006B6599">
              <w:rPr>
                <w:rFonts w:eastAsia="Times New Roman" w:cstheme="minorHAnsi"/>
                <w:sz w:val="20"/>
                <w:szCs w:val="20"/>
                <w:lang w:eastAsia="el-GR"/>
              </w:rPr>
              <w:t xml:space="preserve"> </w:t>
            </w:r>
            <w:r w:rsidRPr="0031236A">
              <w:rPr>
                <w:rFonts w:eastAsia="Times New Roman" w:cstheme="minorHAnsi"/>
                <w:sz w:val="20"/>
                <w:szCs w:val="20"/>
                <w:lang w:eastAsia="el-GR"/>
              </w:rPr>
              <w:t>συμμετέχοντα</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68AD0686" w14:textId="77777777" w:rsidR="00B62929" w:rsidRPr="0031236A" w:rsidRDefault="00B62929" w:rsidP="005E2414">
            <w:pPr>
              <w:spacing w:before="100" w:beforeAutospacing="1" w:after="240" w:line="240" w:lineRule="auto"/>
              <w:rPr>
                <w:rFonts w:eastAsia="Times New Roman" w:cstheme="minorHAnsi"/>
                <w:sz w:val="20"/>
                <w:szCs w:val="20"/>
                <w:lang w:eastAsia="el-GR"/>
              </w:rPr>
            </w:pPr>
          </w:p>
        </w:tc>
      </w:tr>
      <w:tr w:rsidR="00B62929" w:rsidRPr="0031236A" w14:paraId="2358DC29" w14:textId="77777777" w:rsidTr="004D15E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55A6D" w14:textId="77777777" w:rsidR="00B62929" w:rsidRPr="0031236A" w:rsidRDefault="00B62929" w:rsidP="005E2414">
            <w:pPr>
              <w:spacing w:before="100" w:beforeAutospacing="1" w:after="0" w:line="240" w:lineRule="auto"/>
              <w:jc w:val="center"/>
              <w:rPr>
                <w:rFonts w:eastAsia="Times New Roman" w:cstheme="minorHAnsi"/>
                <w:sz w:val="20"/>
                <w:szCs w:val="20"/>
                <w:lang w:eastAsia="el-GR"/>
              </w:rPr>
            </w:pPr>
            <w:r w:rsidRPr="0031236A">
              <w:rPr>
                <w:rFonts w:eastAsia="Times New Roman" w:cstheme="minorHAnsi"/>
                <w:sz w:val="20"/>
                <w:szCs w:val="20"/>
                <w:lang w:eastAsia="el-GR"/>
              </w:rPr>
              <w:t>8 000 χλμ. και άνω:</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709AF31E"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1 500 EUR ανά συμμετέχοντα</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036DB8D8" w14:textId="77777777" w:rsidR="00B62929" w:rsidRPr="0031236A" w:rsidRDefault="00B62929" w:rsidP="005E2414">
            <w:pPr>
              <w:spacing w:before="100" w:beforeAutospacing="1" w:after="0" w:line="240" w:lineRule="auto"/>
              <w:rPr>
                <w:rFonts w:eastAsia="Times New Roman" w:cstheme="minorHAnsi"/>
                <w:sz w:val="20"/>
                <w:szCs w:val="20"/>
                <w:lang w:eastAsia="el-GR"/>
              </w:rPr>
            </w:pPr>
            <w:r w:rsidRPr="0031236A">
              <w:rPr>
                <w:rFonts w:eastAsia="Times New Roman" w:cstheme="minorHAnsi"/>
                <w:sz w:val="20"/>
                <w:szCs w:val="20"/>
                <w:lang w:eastAsia="el-GR"/>
              </w:rPr>
              <w:t> </w:t>
            </w:r>
          </w:p>
        </w:tc>
      </w:tr>
    </w:tbl>
    <w:p w14:paraId="2302D262" w14:textId="5019DA41" w:rsidR="00AB0AC3" w:rsidRPr="0031236A" w:rsidRDefault="00B62929" w:rsidP="00B62929">
      <w:pPr>
        <w:shd w:val="clear" w:color="auto" w:fill="FFFFFF"/>
        <w:spacing w:before="100" w:beforeAutospacing="1" w:after="100" w:afterAutospacing="1" w:line="240" w:lineRule="auto"/>
        <w:rPr>
          <w:rFonts w:eastAsia="Times New Roman" w:cstheme="minorHAnsi"/>
          <w:color w:val="414042"/>
          <w:lang w:eastAsia="el-GR"/>
        </w:rPr>
      </w:pPr>
      <w:r w:rsidRPr="0031236A">
        <w:rPr>
          <w:rFonts w:eastAsia="Times New Roman" w:cstheme="minorHAnsi"/>
          <w:color w:val="414042"/>
          <w:lang w:eastAsia="el-GR"/>
        </w:rPr>
        <w:t>Ανάλογα με την απόσταση της μετακίνησης ανά συμμετέχοντα. Οι αποστάσεις πρέπει να υπολογίζονται με βάση τον υπολογιστή αποστάσεων</w:t>
      </w:r>
      <w:r w:rsidR="004D15E4">
        <w:rPr>
          <w:rFonts w:eastAsia="Times New Roman" w:cstheme="minorHAnsi"/>
          <w:color w:val="414042"/>
          <w:lang w:eastAsia="el-GR"/>
        </w:rPr>
        <w:t xml:space="preserve"> </w:t>
      </w:r>
      <w:r w:rsidRPr="0031236A">
        <w:rPr>
          <w:rFonts w:eastAsia="Times New Roman" w:cstheme="minorHAnsi"/>
          <w:color w:val="414042"/>
          <w:lang w:eastAsia="el-GR"/>
        </w:rPr>
        <w:t>που υποστηρίζεται από την Ευρωπαϊκή Επιτροπή (</w:t>
      </w:r>
      <w:hyperlink r:id="rId7" w:tgtFrame="_blank" w:tooltip="Αυτή η εξωτερική σύνδεση θα ανοίξει σε ένα νέο παράθυρο" w:history="1">
        <w:r w:rsidRPr="0031236A">
          <w:rPr>
            <w:rFonts w:eastAsia="Times New Roman" w:cstheme="minorHAnsi"/>
            <w:color w:val="0071B0"/>
            <w:u w:val="single"/>
            <w:lang w:eastAsia="el-GR"/>
          </w:rPr>
          <w:t>https://ec.europa.eu/programmes/erasmus</w:t>
        </w:r>
      </w:hyperlink>
      <w:r w:rsidRPr="0031236A">
        <w:rPr>
          <w:rFonts w:eastAsia="Times New Roman" w:cstheme="minorHAnsi"/>
          <w:color w:val="414042"/>
          <w:lang w:eastAsia="el-GR"/>
        </w:rPr>
        <w:t>-plus/resources/distance-calculator_el). Η απόσταση</w:t>
      </w:r>
      <w:r w:rsidR="004D15E4">
        <w:rPr>
          <w:rFonts w:eastAsia="Times New Roman" w:cstheme="minorHAnsi"/>
          <w:color w:val="414042"/>
          <w:lang w:eastAsia="el-GR"/>
        </w:rPr>
        <w:t xml:space="preserve"> </w:t>
      </w:r>
      <w:r w:rsidRPr="0031236A">
        <w:rPr>
          <w:rFonts w:eastAsia="Times New Roman" w:cstheme="minorHAnsi"/>
          <w:color w:val="414042"/>
          <w:lang w:eastAsia="el-GR"/>
        </w:rPr>
        <w:t>μιας μετακίνησης απλής μετάβασης πρέπει να χρησιμοποιείται ως βάση για τον υπολογισμό του ποσού της επιχορήγησης που θα χορηγείται από</w:t>
      </w:r>
      <w:r w:rsidR="004D15E4">
        <w:rPr>
          <w:rFonts w:eastAsia="Times New Roman" w:cstheme="minorHAnsi"/>
          <w:color w:val="414042"/>
          <w:lang w:eastAsia="el-GR"/>
        </w:rPr>
        <w:t xml:space="preserve"> </w:t>
      </w:r>
      <w:r w:rsidRPr="0031236A">
        <w:rPr>
          <w:rFonts w:eastAsia="Times New Roman" w:cstheme="minorHAnsi"/>
          <w:color w:val="414042"/>
          <w:lang w:eastAsia="el-GR"/>
        </w:rPr>
        <w:t>την ΕΕ ως ενίσχυση για το ταξίδι μετ' επιστροφής.</w:t>
      </w:r>
    </w:p>
    <w:p w14:paraId="3E4DCA00" w14:textId="76342C96" w:rsidR="00B62929" w:rsidRPr="0031236A" w:rsidRDefault="00B62929" w:rsidP="00B62929">
      <w:pPr>
        <w:shd w:val="clear" w:color="auto" w:fill="FFFFFF"/>
        <w:spacing w:before="100" w:beforeAutospacing="1" w:after="100" w:afterAutospacing="1" w:line="240" w:lineRule="auto"/>
        <w:rPr>
          <w:rFonts w:eastAsia="Times New Roman" w:cstheme="minorHAnsi"/>
          <w:color w:val="414042"/>
          <w:lang w:eastAsia="el-GR"/>
        </w:rPr>
      </w:pPr>
      <w:r w:rsidRPr="0031236A">
        <w:rPr>
          <w:rFonts w:eastAsia="Times New Roman" w:cstheme="minorHAnsi"/>
          <w:color w:val="414042"/>
          <w:lang w:eastAsia="el-GR"/>
        </w:rPr>
        <w:t>Φοιτητές που δεν λαμβάνουν επιχορήγηση για την κάλυψη δαπανών μετακίνησης</w:t>
      </w:r>
      <w:r w:rsidR="004D15E4">
        <w:rPr>
          <w:rFonts w:eastAsia="Times New Roman" w:cstheme="minorHAnsi"/>
          <w:color w:val="414042"/>
          <w:lang w:eastAsia="el-GR"/>
        </w:rPr>
        <w:t xml:space="preserve"> </w:t>
      </w:r>
      <w:r w:rsidRPr="0031236A">
        <w:rPr>
          <w:rFonts w:eastAsia="Times New Roman" w:cstheme="minorHAnsi"/>
          <w:color w:val="414042"/>
          <w:lang w:eastAsia="el-GR"/>
        </w:rPr>
        <w:t>μπορούν να επιλέξουν </w:t>
      </w:r>
      <w:r w:rsidRPr="0031236A">
        <w:rPr>
          <w:rFonts w:eastAsia="Times New Roman" w:cstheme="minorHAnsi"/>
          <w:color w:val="414042"/>
          <w:u w:val="single"/>
          <w:lang w:eastAsia="el-GR"/>
        </w:rPr>
        <w:t>πράσινη μετακίνηση</w:t>
      </w:r>
      <w:r w:rsidRPr="0031236A">
        <w:rPr>
          <w:rFonts w:eastAsia="Times New Roman" w:cstheme="minorHAnsi"/>
          <w:color w:val="414042"/>
          <w:lang w:eastAsia="el-GR"/>
        </w:rPr>
        <w:t>. Στην περίπτωση αυτή, θα λάβουν ενιαία συνεισφορά ύψους 50 EUR ως</w:t>
      </w:r>
      <w:r w:rsidR="004D15E4">
        <w:rPr>
          <w:rFonts w:eastAsia="Times New Roman" w:cstheme="minorHAnsi"/>
          <w:color w:val="414042"/>
          <w:lang w:eastAsia="el-GR"/>
        </w:rPr>
        <w:t xml:space="preserve"> </w:t>
      </w:r>
      <w:r w:rsidRPr="0031236A">
        <w:rPr>
          <w:rFonts w:eastAsia="Times New Roman" w:cstheme="minorHAnsi"/>
          <w:color w:val="414042"/>
          <w:lang w:eastAsia="el-GR"/>
        </w:rPr>
        <w:t>συμπληρωματική ενίσχυση πέραν της επιχορήγησης για την κάλυψη των ατομικών δαπανών και έως 4 ημέρες</w:t>
      </w:r>
      <w:r w:rsidR="004D15E4">
        <w:rPr>
          <w:rFonts w:eastAsia="Times New Roman" w:cstheme="minorHAnsi"/>
          <w:color w:val="414042"/>
          <w:lang w:eastAsia="el-GR"/>
        </w:rPr>
        <w:t xml:space="preserve"> </w:t>
      </w:r>
      <w:r w:rsidRPr="0031236A">
        <w:rPr>
          <w:rFonts w:eastAsia="Times New Roman" w:cstheme="minorHAnsi"/>
          <w:color w:val="414042"/>
          <w:lang w:eastAsia="el-GR"/>
        </w:rPr>
        <w:t>πρόσθετης επιχορήγησης ατομικών δαπανών για την κάλυψη των ημερών μετακίνησης για ταξίδι μετ’ επιστροφής,</w:t>
      </w:r>
      <w:r w:rsidR="004D15E4">
        <w:rPr>
          <w:rFonts w:eastAsia="Times New Roman" w:cstheme="minorHAnsi"/>
          <w:color w:val="414042"/>
          <w:lang w:eastAsia="el-GR"/>
        </w:rPr>
        <w:t xml:space="preserve"> </w:t>
      </w:r>
      <w:r w:rsidRPr="0031236A">
        <w:rPr>
          <w:rFonts w:eastAsia="Times New Roman" w:cstheme="minorHAnsi"/>
          <w:color w:val="414042"/>
          <w:lang w:eastAsia="el-GR"/>
        </w:rPr>
        <w:t>κατά περίπτωση.</w:t>
      </w:r>
    </w:p>
    <w:p w14:paraId="65B0DF5F" w14:textId="06670285" w:rsidR="00B62929" w:rsidRDefault="00B62929" w:rsidP="00B62929">
      <w:pPr>
        <w:shd w:val="clear" w:color="auto" w:fill="FFFFFF"/>
        <w:spacing w:before="100" w:beforeAutospacing="1" w:after="300" w:line="240" w:lineRule="auto"/>
        <w:ind w:hanging="360"/>
        <w:rPr>
          <w:rFonts w:eastAsia="Times New Roman" w:cstheme="minorHAnsi"/>
          <w:color w:val="414042"/>
          <w:lang w:eastAsia="el-GR"/>
        </w:rPr>
      </w:pPr>
      <w:r w:rsidRPr="0031236A">
        <w:rPr>
          <w:rFonts w:eastAsia="Times New Roman" w:cstheme="minorHAnsi"/>
          <w:color w:val="414042"/>
          <w:lang w:eastAsia="el-GR"/>
        </w:rPr>
        <w:t>       Σημειώνεται πως βασικές προϋποθέσεις για τη λήψη της οικονομικής υποστήριξης αποτελούν: ο συμμετέχων να είναι εγγεγραμμένος φοιτητής του ΕΚΠΑ (να διατηρεί τη φοιτητική του ιδιότητα ενεργή έως τη λήξη όλου του προγράμματος) και να </w:t>
      </w:r>
      <w:r w:rsidRPr="0031236A">
        <w:rPr>
          <w:rFonts w:eastAsia="Times New Roman" w:cstheme="minorHAnsi"/>
          <w:color w:val="414042"/>
          <w:u w:val="single"/>
          <w:lang w:eastAsia="el-GR"/>
        </w:rPr>
        <w:t>μη </w:t>
      </w:r>
      <w:r w:rsidRPr="0031236A">
        <w:rPr>
          <w:rFonts w:eastAsia="Times New Roman" w:cstheme="minorHAnsi"/>
          <w:color w:val="414042"/>
          <w:lang w:eastAsia="el-GR"/>
        </w:rPr>
        <w:t xml:space="preserve">λαμβάνει άλλη επιχορήγηση </w:t>
      </w:r>
      <w:proofErr w:type="spellStart"/>
      <w:r w:rsidRPr="0031236A">
        <w:rPr>
          <w:rFonts w:eastAsia="Times New Roman" w:cstheme="minorHAnsi"/>
          <w:color w:val="414042"/>
          <w:lang w:eastAsia="el-GR"/>
        </w:rPr>
        <w:t>Erasmus</w:t>
      </w:r>
      <w:proofErr w:type="spellEnd"/>
      <w:r w:rsidRPr="0031236A">
        <w:rPr>
          <w:rFonts w:eastAsia="Times New Roman" w:cstheme="minorHAnsi"/>
          <w:color w:val="414042"/>
          <w:lang w:eastAsia="el-GR"/>
        </w:rPr>
        <w:t xml:space="preserve"> για το διάστημα κατά το οποίο διεξάγεται η εκάστοτε εκπαιδευτική δραστηριότητα.</w:t>
      </w:r>
    </w:p>
    <w:p w14:paraId="19DC8237" w14:textId="5CB85CF3" w:rsidR="006B6599" w:rsidRPr="006B6599" w:rsidRDefault="006B6599" w:rsidP="00B73423">
      <w:pPr>
        <w:shd w:val="clear" w:color="auto" w:fill="FFFFFF"/>
        <w:spacing w:after="0" w:line="240" w:lineRule="auto"/>
        <w:rPr>
          <w:rFonts w:eastAsia="Times New Roman" w:cstheme="minorHAnsi"/>
          <w:b/>
          <w:bCs/>
          <w:color w:val="000000"/>
          <w:sz w:val="24"/>
          <w:szCs w:val="24"/>
          <w:lang w:eastAsia="el-GR"/>
        </w:rPr>
      </w:pPr>
      <w:r w:rsidRPr="006B6599">
        <w:rPr>
          <w:rFonts w:eastAsia="Times New Roman" w:cstheme="minorHAnsi"/>
          <w:b/>
          <w:bCs/>
          <w:color w:val="000000"/>
          <w:sz w:val="24"/>
          <w:szCs w:val="24"/>
          <w:lang w:eastAsia="el-GR"/>
        </w:rPr>
        <w:t>Δήλωση</w:t>
      </w:r>
      <w:r>
        <w:rPr>
          <w:rFonts w:eastAsia="Times New Roman" w:cstheme="minorHAnsi"/>
          <w:b/>
          <w:bCs/>
          <w:color w:val="000000"/>
          <w:sz w:val="24"/>
          <w:szCs w:val="24"/>
          <w:lang w:eastAsia="el-GR"/>
        </w:rPr>
        <w:t xml:space="preserve"> </w:t>
      </w:r>
      <w:r w:rsidRPr="006B6599">
        <w:rPr>
          <w:rFonts w:eastAsia="Times New Roman" w:cstheme="minorHAnsi"/>
          <w:b/>
          <w:bCs/>
          <w:color w:val="000000"/>
          <w:sz w:val="24"/>
          <w:szCs w:val="24"/>
          <w:lang w:eastAsia="el-GR"/>
        </w:rPr>
        <w:t>ενδιαφέροντος</w:t>
      </w:r>
    </w:p>
    <w:p w14:paraId="5881C328" w14:textId="77777777" w:rsidR="006B6599" w:rsidRDefault="006B6599" w:rsidP="00B73423">
      <w:pPr>
        <w:shd w:val="clear" w:color="auto" w:fill="FFFFFF"/>
        <w:spacing w:after="0" w:line="240" w:lineRule="auto"/>
        <w:rPr>
          <w:rFonts w:eastAsia="Times New Roman" w:cstheme="minorHAnsi"/>
          <w:color w:val="000000"/>
          <w:sz w:val="24"/>
          <w:szCs w:val="24"/>
          <w:lang w:eastAsia="el-GR"/>
        </w:rPr>
      </w:pPr>
    </w:p>
    <w:p w14:paraId="079FD0F0" w14:textId="7834F2DB" w:rsidR="00B73423" w:rsidRPr="005F046C" w:rsidRDefault="00B73423" w:rsidP="00B73423">
      <w:pPr>
        <w:shd w:val="clear" w:color="auto" w:fill="FFFFFF"/>
        <w:spacing w:after="0" w:line="240" w:lineRule="auto"/>
        <w:rPr>
          <w:rFonts w:eastAsia="Times New Roman" w:cstheme="minorHAnsi"/>
          <w:color w:val="000000"/>
          <w:sz w:val="24"/>
          <w:szCs w:val="24"/>
          <w:lang w:eastAsia="el-GR"/>
        </w:rPr>
      </w:pPr>
      <w:r w:rsidRPr="005F046C">
        <w:rPr>
          <w:rFonts w:eastAsia="Times New Roman" w:cstheme="minorHAnsi"/>
          <w:color w:val="000000"/>
          <w:sz w:val="24"/>
          <w:szCs w:val="24"/>
          <w:lang w:eastAsia="el-GR"/>
        </w:rPr>
        <w:t>Παρακαλούνται οι ενδιαφερόμενοι/</w:t>
      </w:r>
      <w:proofErr w:type="spellStart"/>
      <w:r w:rsidRPr="005F046C">
        <w:rPr>
          <w:rFonts w:eastAsia="Times New Roman" w:cstheme="minorHAnsi"/>
          <w:color w:val="000000"/>
          <w:sz w:val="24"/>
          <w:szCs w:val="24"/>
          <w:lang w:eastAsia="el-GR"/>
        </w:rPr>
        <w:t>ες</w:t>
      </w:r>
      <w:proofErr w:type="spellEnd"/>
      <w:r w:rsidRPr="005F046C">
        <w:rPr>
          <w:rFonts w:eastAsia="Times New Roman" w:cstheme="minorHAnsi"/>
          <w:color w:val="000000"/>
          <w:sz w:val="24"/>
          <w:szCs w:val="24"/>
          <w:lang w:eastAsia="el-GR"/>
        </w:rPr>
        <w:t xml:space="preserve"> να δηλώσουν τη συμμετοχή τους </w:t>
      </w:r>
      <w:r w:rsidRPr="005F046C">
        <w:rPr>
          <w:rFonts w:eastAsia="Times New Roman" w:cstheme="minorHAnsi"/>
          <w:b/>
          <w:bCs/>
          <w:color w:val="000000"/>
          <w:sz w:val="24"/>
          <w:szCs w:val="24"/>
          <w:lang w:eastAsia="el-GR"/>
        </w:rPr>
        <w:t xml:space="preserve">έως τις </w:t>
      </w:r>
      <w:r w:rsidR="00D607E1">
        <w:rPr>
          <w:rFonts w:eastAsia="Times New Roman" w:cstheme="minorHAnsi"/>
          <w:b/>
          <w:bCs/>
          <w:color w:val="000000"/>
          <w:sz w:val="24"/>
          <w:szCs w:val="24"/>
          <w:lang w:eastAsia="el-GR"/>
        </w:rPr>
        <w:t xml:space="preserve">3 </w:t>
      </w:r>
      <w:r w:rsidR="00C03F31">
        <w:rPr>
          <w:rFonts w:eastAsia="Times New Roman" w:cstheme="minorHAnsi"/>
          <w:b/>
          <w:bCs/>
          <w:color w:val="000000"/>
          <w:sz w:val="24"/>
          <w:szCs w:val="24"/>
          <w:lang w:eastAsia="el-GR"/>
        </w:rPr>
        <w:t xml:space="preserve"> </w:t>
      </w:r>
      <w:r w:rsidR="00D607E1">
        <w:rPr>
          <w:rFonts w:eastAsia="Times New Roman" w:cstheme="minorHAnsi"/>
          <w:b/>
          <w:bCs/>
          <w:color w:val="000000"/>
          <w:sz w:val="24"/>
          <w:szCs w:val="24"/>
          <w:lang w:eastAsia="el-GR"/>
        </w:rPr>
        <w:t>Δεκεμβρίου</w:t>
      </w:r>
      <w:r w:rsidRPr="005F046C">
        <w:rPr>
          <w:rFonts w:eastAsia="Times New Roman" w:cstheme="minorHAnsi"/>
          <w:b/>
          <w:bCs/>
          <w:color w:val="000000"/>
          <w:sz w:val="24"/>
          <w:szCs w:val="24"/>
          <w:lang w:eastAsia="el-GR"/>
        </w:rPr>
        <w:t xml:space="preserve"> 202</w:t>
      </w:r>
      <w:r w:rsidR="00207891">
        <w:rPr>
          <w:rFonts w:eastAsia="Times New Roman" w:cstheme="minorHAnsi"/>
          <w:b/>
          <w:bCs/>
          <w:color w:val="000000"/>
          <w:sz w:val="24"/>
          <w:szCs w:val="24"/>
          <w:lang w:eastAsia="el-GR"/>
        </w:rPr>
        <w:t>3</w:t>
      </w:r>
      <w:r w:rsidRPr="005F046C">
        <w:rPr>
          <w:rFonts w:eastAsia="Times New Roman" w:cstheme="minorHAnsi"/>
          <w:b/>
          <w:bCs/>
          <w:color w:val="000000"/>
          <w:sz w:val="24"/>
          <w:szCs w:val="24"/>
          <w:lang w:eastAsia="el-GR"/>
        </w:rPr>
        <w:t> </w:t>
      </w:r>
      <w:r w:rsidRPr="005F046C">
        <w:rPr>
          <w:rFonts w:eastAsia="Times New Roman" w:cstheme="minorHAnsi"/>
          <w:color w:val="000000"/>
          <w:sz w:val="24"/>
          <w:szCs w:val="24"/>
          <w:lang w:eastAsia="el-GR"/>
        </w:rPr>
        <w:t xml:space="preserve">αποστέλλοντας συμπληρωμένη </w:t>
      </w:r>
      <w:r w:rsidR="00CC5EED">
        <w:rPr>
          <w:rFonts w:eastAsia="Times New Roman" w:cstheme="minorHAnsi"/>
          <w:color w:val="000000"/>
          <w:sz w:val="24"/>
          <w:szCs w:val="24"/>
          <w:lang w:eastAsia="el-GR"/>
        </w:rPr>
        <w:t>την δήλωση ενδιαφέροντος που θα βρουν στο τέλος,</w:t>
      </w:r>
      <w:r w:rsidRPr="005F046C">
        <w:rPr>
          <w:rFonts w:eastAsia="Times New Roman" w:cstheme="minorHAnsi"/>
          <w:color w:val="000000"/>
          <w:sz w:val="24"/>
          <w:szCs w:val="24"/>
          <w:lang w:eastAsia="el-GR"/>
        </w:rPr>
        <w:t xml:space="preserve"> στην  </w:t>
      </w:r>
      <w:r w:rsidR="00C03F31">
        <w:rPr>
          <w:rFonts w:eastAsia="Times New Roman" w:cstheme="minorHAnsi"/>
          <w:color w:val="000000"/>
          <w:sz w:val="24"/>
          <w:szCs w:val="24"/>
          <w:lang w:eastAsia="el-GR"/>
        </w:rPr>
        <w:t>Καθηγήτρια Σμαράγδα Χρυσοστόμου</w:t>
      </w:r>
      <w:r w:rsidRPr="005F046C">
        <w:rPr>
          <w:rFonts w:eastAsia="Times New Roman" w:cstheme="minorHAnsi"/>
          <w:color w:val="000000"/>
          <w:sz w:val="24"/>
          <w:szCs w:val="24"/>
          <w:lang w:eastAsia="el-GR"/>
        </w:rPr>
        <w:t xml:space="preserve"> (</w:t>
      </w:r>
      <w:proofErr w:type="spellStart"/>
      <w:r w:rsidR="00C03F31">
        <w:rPr>
          <w:rFonts w:eastAsia="Times New Roman" w:cstheme="minorHAnsi"/>
          <w:color w:val="000000"/>
          <w:sz w:val="24"/>
          <w:szCs w:val="24"/>
          <w:lang w:val="en-US" w:eastAsia="el-GR"/>
        </w:rPr>
        <w:t>schrysos</w:t>
      </w:r>
      <w:proofErr w:type="spellEnd"/>
      <w:r w:rsidR="00C03F31" w:rsidRPr="00C03F31">
        <w:rPr>
          <w:rFonts w:eastAsia="Times New Roman" w:cstheme="minorHAnsi"/>
          <w:color w:val="000000"/>
          <w:sz w:val="24"/>
          <w:szCs w:val="24"/>
          <w:lang w:eastAsia="el-GR"/>
        </w:rPr>
        <w:t>@</w:t>
      </w:r>
      <w:r w:rsidR="00C03F31">
        <w:rPr>
          <w:rFonts w:eastAsia="Times New Roman" w:cstheme="minorHAnsi"/>
          <w:color w:val="000000"/>
          <w:sz w:val="24"/>
          <w:szCs w:val="24"/>
          <w:lang w:val="en-US" w:eastAsia="el-GR"/>
        </w:rPr>
        <w:t>music</w:t>
      </w:r>
      <w:r w:rsidR="00C03F31" w:rsidRPr="00C03F31">
        <w:rPr>
          <w:rFonts w:eastAsia="Times New Roman" w:cstheme="minorHAnsi"/>
          <w:color w:val="000000"/>
          <w:sz w:val="24"/>
          <w:szCs w:val="24"/>
          <w:lang w:eastAsia="el-GR"/>
        </w:rPr>
        <w:t>.</w:t>
      </w:r>
      <w:proofErr w:type="spellStart"/>
      <w:r w:rsidR="00C03F31">
        <w:rPr>
          <w:rFonts w:eastAsia="Times New Roman" w:cstheme="minorHAnsi"/>
          <w:color w:val="000000"/>
          <w:sz w:val="24"/>
          <w:szCs w:val="24"/>
          <w:lang w:val="en-US" w:eastAsia="el-GR"/>
        </w:rPr>
        <w:t>uoa</w:t>
      </w:r>
      <w:proofErr w:type="spellEnd"/>
      <w:r w:rsidR="00C03F31" w:rsidRPr="00C03F31">
        <w:rPr>
          <w:rFonts w:eastAsia="Times New Roman" w:cstheme="minorHAnsi"/>
          <w:color w:val="000000"/>
          <w:sz w:val="24"/>
          <w:szCs w:val="24"/>
          <w:lang w:eastAsia="el-GR"/>
        </w:rPr>
        <w:t>.</w:t>
      </w:r>
      <w:r w:rsidR="00C03F31">
        <w:rPr>
          <w:rFonts w:eastAsia="Times New Roman" w:cstheme="minorHAnsi"/>
          <w:color w:val="000000"/>
          <w:sz w:val="24"/>
          <w:szCs w:val="24"/>
          <w:lang w:val="en-US" w:eastAsia="el-GR"/>
        </w:rPr>
        <w:t>gr</w:t>
      </w:r>
      <w:r w:rsidRPr="005F046C">
        <w:rPr>
          <w:rFonts w:eastAsia="Times New Roman" w:cstheme="minorHAnsi"/>
          <w:color w:val="000000"/>
          <w:sz w:val="24"/>
          <w:szCs w:val="24"/>
          <w:lang w:eastAsia="el-GR"/>
        </w:rPr>
        <w:t>), υπεύθυνη του προγράμματος.</w:t>
      </w:r>
    </w:p>
    <w:p w14:paraId="3A34FEE5" w14:textId="3D44A300" w:rsidR="0081542E" w:rsidRDefault="0081542E" w:rsidP="0081542E">
      <w:pPr>
        <w:rPr>
          <w:rFonts w:cstheme="minorHAnsi"/>
          <w:sz w:val="24"/>
          <w:szCs w:val="24"/>
        </w:rPr>
      </w:pPr>
      <w:r w:rsidRPr="0081542E">
        <w:rPr>
          <w:rFonts w:cstheme="minorHAnsi"/>
          <w:sz w:val="24"/>
          <w:szCs w:val="24"/>
        </w:rPr>
        <w:t>Μετά την επιλογή των φοιτητών, θα αναρτηθεί η τελική  λίστα των επιλεχθέντων και  επιλαχόντων φοιτητών.</w:t>
      </w:r>
      <w:r>
        <w:rPr>
          <w:rFonts w:cstheme="minorHAnsi"/>
          <w:sz w:val="24"/>
          <w:szCs w:val="24"/>
        </w:rPr>
        <w:t xml:space="preserve"> </w:t>
      </w:r>
      <w:r w:rsidRPr="0081542E">
        <w:rPr>
          <w:rFonts w:cstheme="minorHAnsi"/>
          <w:sz w:val="24"/>
          <w:szCs w:val="24"/>
        </w:rPr>
        <w:t>Κατόπιν οι επιλεχθέντες φοιτητές θα ενημερωθούν από το Τ</w:t>
      </w:r>
      <w:r w:rsidR="00185C67">
        <w:rPr>
          <w:rFonts w:cstheme="minorHAnsi"/>
          <w:sz w:val="24"/>
          <w:szCs w:val="24"/>
        </w:rPr>
        <w:t xml:space="preserve">μήμα </w:t>
      </w:r>
      <w:r w:rsidRPr="0081542E">
        <w:rPr>
          <w:rFonts w:cstheme="minorHAnsi"/>
          <w:sz w:val="24"/>
          <w:szCs w:val="24"/>
        </w:rPr>
        <w:lastRenderedPageBreak/>
        <w:t>Ε</w:t>
      </w:r>
      <w:r w:rsidR="00185C67">
        <w:rPr>
          <w:rFonts w:cstheme="minorHAnsi"/>
          <w:sz w:val="24"/>
          <w:szCs w:val="24"/>
        </w:rPr>
        <w:t xml:space="preserve">υρωπαϊκών και </w:t>
      </w:r>
      <w:r w:rsidRPr="0081542E">
        <w:rPr>
          <w:rFonts w:cstheme="minorHAnsi"/>
          <w:sz w:val="24"/>
          <w:szCs w:val="24"/>
        </w:rPr>
        <w:t>Δ</w:t>
      </w:r>
      <w:r w:rsidR="00185C67">
        <w:rPr>
          <w:rFonts w:cstheme="minorHAnsi"/>
          <w:sz w:val="24"/>
          <w:szCs w:val="24"/>
        </w:rPr>
        <w:t xml:space="preserve">ιεθνών </w:t>
      </w:r>
      <w:r w:rsidRPr="0081542E">
        <w:rPr>
          <w:rFonts w:cstheme="minorHAnsi"/>
          <w:sz w:val="24"/>
          <w:szCs w:val="24"/>
        </w:rPr>
        <w:t>Σ</w:t>
      </w:r>
      <w:r w:rsidR="00185C67">
        <w:rPr>
          <w:rFonts w:cstheme="minorHAnsi"/>
          <w:sz w:val="24"/>
          <w:szCs w:val="24"/>
        </w:rPr>
        <w:t>χέσεων</w:t>
      </w:r>
      <w:r w:rsidRPr="0081542E">
        <w:rPr>
          <w:rFonts w:cstheme="minorHAnsi"/>
          <w:sz w:val="24"/>
          <w:szCs w:val="24"/>
        </w:rPr>
        <w:t xml:space="preserve"> -με αποστολή ηλεκτρονικού μηνύματος- για την περαιτέρω διαδικασία που πρέπει να ακολουθήσουν (υποβολή ηλεκτρονικής αίτησης και λοιπών δικαιολογητικών στο ΤΕΔΣ, υποβολή αίτησης στο πανεπιστήμιο υποδοχής , υπογραφή σύμβασης, </w:t>
      </w:r>
      <w:proofErr w:type="spellStart"/>
      <w:r w:rsidRPr="0081542E">
        <w:rPr>
          <w:rFonts w:cstheme="minorHAnsi"/>
          <w:sz w:val="24"/>
          <w:szCs w:val="24"/>
        </w:rPr>
        <w:t>κλπ</w:t>
      </w:r>
      <w:proofErr w:type="spellEnd"/>
      <w:r w:rsidRPr="0081542E">
        <w:rPr>
          <w:rFonts w:cstheme="minorHAnsi"/>
          <w:sz w:val="24"/>
          <w:szCs w:val="24"/>
        </w:rPr>
        <w:t>).</w:t>
      </w:r>
    </w:p>
    <w:p w14:paraId="078278D3" w14:textId="77777777" w:rsidR="00D607E1" w:rsidRDefault="00D607E1">
      <w:pPr>
        <w:rPr>
          <w:rFonts w:ascii="Times New Roman" w:hAnsi="Times New Roman" w:cs="Times New Roman"/>
          <w:b/>
          <w:bCs/>
          <w:sz w:val="28"/>
          <w:szCs w:val="28"/>
        </w:rPr>
      </w:pPr>
    </w:p>
    <w:p w14:paraId="0D5DFD5F" w14:textId="77777777" w:rsidR="00D607E1" w:rsidRDefault="00D607E1">
      <w:pPr>
        <w:rPr>
          <w:rFonts w:ascii="Times New Roman" w:hAnsi="Times New Roman" w:cs="Times New Roman"/>
          <w:b/>
          <w:bCs/>
          <w:sz w:val="28"/>
          <w:szCs w:val="28"/>
        </w:rPr>
      </w:pPr>
    </w:p>
    <w:p w14:paraId="2DC8A1CE" w14:textId="032A5CB3" w:rsidR="00D607E1" w:rsidRPr="00D607E1" w:rsidRDefault="00D607E1" w:rsidP="00D607E1">
      <w:pPr>
        <w:jc w:val="center"/>
        <w:rPr>
          <w:rFonts w:ascii="Times New Roman" w:hAnsi="Times New Roman" w:cs="Times New Roman"/>
          <w:b/>
          <w:bCs/>
          <w:sz w:val="24"/>
          <w:szCs w:val="24"/>
          <w:highlight w:val="yellow"/>
        </w:rPr>
      </w:pPr>
      <w:r w:rsidRPr="00D607E1">
        <w:rPr>
          <w:rFonts w:ascii="Times New Roman" w:hAnsi="Times New Roman" w:cs="Times New Roman"/>
          <w:b/>
          <w:bCs/>
          <w:sz w:val="24"/>
          <w:szCs w:val="24"/>
          <w:highlight w:val="yellow"/>
        </w:rPr>
        <w:t>Για όσους ενδιαφέρονται θα πραγματοποιηθεί διαδικτυακή ενημερωτική συνάντηση τη Δευτέρα 27 Νοεμβρίου 2023, στις 21.00.</w:t>
      </w:r>
    </w:p>
    <w:p w14:paraId="06A96244" w14:textId="218177BA" w:rsidR="00D607E1" w:rsidRPr="00D607E1" w:rsidRDefault="00D607E1" w:rsidP="00D607E1">
      <w:pPr>
        <w:jc w:val="center"/>
        <w:rPr>
          <w:rFonts w:ascii="Times New Roman" w:hAnsi="Times New Roman" w:cs="Times New Roman"/>
          <w:b/>
          <w:bCs/>
          <w:sz w:val="24"/>
          <w:szCs w:val="24"/>
        </w:rPr>
      </w:pPr>
      <w:r w:rsidRPr="00D607E1">
        <w:rPr>
          <w:rFonts w:ascii="Times New Roman" w:hAnsi="Times New Roman" w:cs="Times New Roman"/>
          <w:b/>
          <w:bCs/>
          <w:sz w:val="24"/>
          <w:szCs w:val="24"/>
          <w:highlight w:val="yellow"/>
        </w:rPr>
        <w:t xml:space="preserve">Ο σύνδεσμος για την συνάντηση με </w:t>
      </w:r>
      <w:r w:rsidRPr="00D607E1">
        <w:rPr>
          <w:rFonts w:ascii="Times New Roman" w:hAnsi="Times New Roman" w:cs="Times New Roman"/>
          <w:b/>
          <w:bCs/>
          <w:sz w:val="24"/>
          <w:szCs w:val="24"/>
          <w:highlight w:val="yellow"/>
          <w:lang w:val="en-US"/>
        </w:rPr>
        <w:t>zoom</w:t>
      </w:r>
      <w:r w:rsidRPr="00D607E1">
        <w:rPr>
          <w:rFonts w:ascii="Times New Roman" w:hAnsi="Times New Roman" w:cs="Times New Roman"/>
          <w:b/>
          <w:bCs/>
          <w:sz w:val="24"/>
          <w:szCs w:val="24"/>
          <w:highlight w:val="yellow"/>
        </w:rPr>
        <w:t xml:space="preserve">:  </w:t>
      </w:r>
      <w:hyperlink r:id="rId8" w:history="1">
        <w:r w:rsidR="00BE4D34" w:rsidRPr="00463A4E">
          <w:rPr>
            <w:rStyle w:val="Hyperlink"/>
            <w:rFonts w:ascii="Times New Roman" w:hAnsi="Times New Roman" w:cs="Times New Roman"/>
            <w:b/>
            <w:bCs/>
            <w:sz w:val="24"/>
            <w:szCs w:val="24"/>
            <w:highlight w:val="yellow"/>
          </w:rPr>
          <w:t>https://zoom.us/j/6826326986</w:t>
        </w:r>
      </w:hyperlink>
      <w:r w:rsidR="00BE4D34">
        <w:rPr>
          <w:rFonts w:ascii="Times New Roman" w:hAnsi="Times New Roman" w:cs="Times New Roman"/>
          <w:b/>
          <w:bCs/>
          <w:sz w:val="24"/>
          <w:szCs w:val="24"/>
        </w:rPr>
        <w:t xml:space="preserve"> </w:t>
      </w:r>
    </w:p>
    <w:p w14:paraId="49D8B3D0" w14:textId="77777777" w:rsidR="00D607E1" w:rsidRPr="00D607E1" w:rsidRDefault="00D607E1">
      <w:pPr>
        <w:rPr>
          <w:rFonts w:ascii="Times New Roman" w:hAnsi="Times New Roman" w:cs="Times New Roman"/>
          <w:b/>
          <w:bCs/>
          <w:sz w:val="32"/>
          <w:szCs w:val="32"/>
        </w:rPr>
      </w:pPr>
    </w:p>
    <w:p w14:paraId="7273F72F" w14:textId="77777777" w:rsidR="00D607E1" w:rsidRDefault="00D607E1">
      <w:pPr>
        <w:rPr>
          <w:rFonts w:ascii="Times New Roman" w:hAnsi="Times New Roman" w:cs="Times New Roman"/>
          <w:b/>
          <w:bCs/>
          <w:sz w:val="28"/>
          <w:szCs w:val="28"/>
        </w:rPr>
      </w:pPr>
      <w:r>
        <w:rPr>
          <w:rFonts w:ascii="Times New Roman" w:hAnsi="Times New Roman" w:cs="Times New Roman"/>
          <w:b/>
          <w:bCs/>
          <w:sz w:val="28"/>
          <w:szCs w:val="28"/>
        </w:rPr>
        <w:br w:type="page"/>
      </w:r>
    </w:p>
    <w:p w14:paraId="48B1960D" w14:textId="4D87EBF5" w:rsidR="00CC5EED" w:rsidRPr="000243BA" w:rsidRDefault="00CC5EED" w:rsidP="00CC5EED">
      <w:pPr>
        <w:spacing w:after="5" w:line="251" w:lineRule="auto"/>
        <w:ind w:right="25"/>
        <w:jc w:val="center"/>
        <w:rPr>
          <w:rFonts w:ascii="Times New Roman" w:hAnsi="Times New Roman" w:cs="Times New Roman"/>
          <w:b/>
          <w:bCs/>
          <w:sz w:val="28"/>
          <w:szCs w:val="28"/>
          <w:lang w:val="de-DE"/>
        </w:rPr>
      </w:pPr>
      <w:r w:rsidRPr="000243BA">
        <w:rPr>
          <w:rFonts w:ascii="Times New Roman" w:hAnsi="Times New Roman" w:cs="Times New Roman"/>
          <w:b/>
          <w:bCs/>
          <w:sz w:val="28"/>
          <w:szCs w:val="28"/>
          <w:lang w:val="de-DE"/>
        </w:rPr>
        <w:lastRenderedPageBreak/>
        <w:t xml:space="preserve">Erasmus+ </w:t>
      </w:r>
      <w:proofErr w:type="spellStart"/>
      <w:r w:rsidRPr="000243BA">
        <w:rPr>
          <w:rFonts w:ascii="Times New Roman" w:hAnsi="Times New Roman" w:cs="Times New Roman"/>
          <w:b/>
          <w:bCs/>
          <w:sz w:val="28"/>
          <w:szCs w:val="28"/>
          <w:lang w:val="de-DE"/>
        </w:rPr>
        <w:t>Blended</w:t>
      </w:r>
      <w:proofErr w:type="spellEnd"/>
      <w:r w:rsidRPr="000243BA">
        <w:rPr>
          <w:rFonts w:ascii="Times New Roman" w:hAnsi="Times New Roman" w:cs="Times New Roman"/>
          <w:b/>
          <w:bCs/>
          <w:sz w:val="28"/>
          <w:szCs w:val="28"/>
          <w:lang w:val="de-DE"/>
        </w:rPr>
        <w:t xml:space="preserve"> Intensive Programme </w:t>
      </w:r>
    </w:p>
    <w:p w14:paraId="5FD653B4" w14:textId="77777777" w:rsidR="00CC5EED" w:rsidRPr="00CC5EED" w:rsidRDefault="00CC5EED" w:rsidP="00CC5EED">
      <w:pPr>
        <w:spacing w:after="5" w:line="251" w:lineRule="auto"/>
        <w:ind w:right="25"/>
        <w:jc w:val="center"/>
        <w:rPr>
          <w:rFonts w:ascii="Times New Roman" w:hAnsi="Times New Roman" w:cs="Times New Roman"/>
          <w:b/>
          <w:bCs/>
          <w:sz w:val="24"/>
          <w:szCs w:val="24"/>
          <w:lang w:val="en-US"/>
        </w:rPr>
      </w:pPr>
      <w:r w:rsidRPr="00CC5EED">
        <w:rPr>
          <w:rFonts w:ascii="Times New Roman" w:hAnsi="Times New Roman" w:cs="Times New Roman"/>
          <w:b/>
          <w:bCs/>
          <w:sz w:val="24"/>
          <w:szCs w:val="24"/>
          <w:lang w:val="en-US"/>
        </w:rPr>
        <w:t>“Mapping Music Education Research: Psychology, Sociology and Research Methods”</w:t>
      </w:r>
    </w:p>
    <w:p w14:paraId="3C55F835" w14:textId="0C512F87" w:rsidR="00CC5EED" w:rsidRPr="00594EA8" w:rsidRDefault="00CC5EED" w:rsidP="00CC5EED">
      <w:pPr>
        <w:spacing w:after="5" w:line="251" w:lineRule="auto"/>
        <w:ind w:right="25"/>
        <w:jc w:val="center"/>
        <w:rPr>
          <w:rFonts w:ascii="Times New Roman" w:hAnsi="Times New Roman" w:cs="Times New Roman"/>
          <w:b/>
          <w:bCs/>
          <w:sz w:val="28"/>
          <w:szCs w:val="28"/>
          <w:lang w:val="en-US"/>
        </w:rPr>
      </w:pPr>
      <w:r w:rsidRPr="000243BA">
        <w:rPr>
          <w:rFonts w:ascii="Times New Roman" w:hAnsi="Times New Roman" w:cs="Times New Roman"/>
          <w:b/>
          <w:bCs/>
          <w:sz w:val="28"/>
          <w:szCs w:val="28"/>
        </w:rPr>
        <w:t>Ε</w:t>
      </w:r>
      <w:r w:rsidRPr="00CC5EED">
        <w:rPr>
          <w:rFonts w:ascii="Times New Roman" w:hAnsi="Times New Roman" w:cs="Times New Roman"/>
          <w:b/>
          <w:bCs/>
          <w:sz w:val="28"/>
          <w:szCs w:val="28"/>
          <w:lang w:val="en-US"/>
        </w:rPr>
        <w:t>.</w:t>
      </w:r>
      <w:r w:rsidRPr="000243BA">
        <w:rPr>
          <w:rFonts w:ascii="Times New Roman" w:hAnsi="Times New Roman" w:cs="Times New Roman"/>
          <w:b/>
          <w:bCs/>
          <w:sz w:val="28"/>
          <w:szCs w:val="28"/>
        </w:rPr>
        <w:t>Ε</w:t>
      </w:r>
      <w:r w:rsidRPr="00CC5EED">
        <w:rPr>
          <w:rFonts w:ascii="Times New Roman" w:hAnsi="Times New Roman" w:cs="Times New Roman"/>
          <w:b/>
          <w:bCs/>
          <w:sz w:val="28"/>
          <w:szCs w:val="28"/>
          <w:lang w:val="en-US"/>
        </w:rPr>
        <w:t>. 202</w:t>
      </w:r>
      <w:r w:rsidR="00185C67" w:rsidRPr="00594EA8">
        <w:rPr>
          <w:rFonts w:ascii="Times New Roman" w:hAnsi="Times New Roman" w:cs="Times New Roman"/>
          <w:b/>
          <w:bCs/>
          <w:sz w:val="28"/>
          <w:szCs w:val="28"/>
          <w:lang w:val="en-US"/>
        </w:rPr>
        <w:t>3</w:t>
      </w:r>
      <w:r w:rsidRPr="00CC5EED">
        <w:rPr>
          <w:rFonts w:ascii="Times New Roman" w:hAnsi="Times New Roman" w:cs="Times New Roman"/>
          <w:b/>
          <w:bCs/>
          <w:sz w:val="28"/>
          <w:szCs w:val="28"/>
          <w:lang w:val="en-US"/>
        </w:rPr>
        <w:t>/2</w:t>
      </w:r>
      <w:r w:rsidR="00185C67" w:rsidRPr="00594EA8">
        <w:rPr>
          <w:rFonts w:ascii="Times New Roman" w:hAnsi="Times New Roman" w:cs="Times New Roman"/>
          <w:b/>
          <w:bCs/>
          <w:sz w:val="28"/>
          <w:szCs w:val="28"/>
          <w:lang w:val="en-US"/>
        </w:rPr>
        <w:t>4</w:t>
      </w:r>
    </w:p>
    <w:p w14:paraId="491FDE99" w14:textId="77777777" w:rsidR="00CC5EED" w:rsidRPr="00CC5EED" w:rsidRDefault="00CC5EED" w:rsidP="00CC5EED">
      <w:pPr>
        <w:spacing w:after="5" w:line="251" w:lineRule="auto"/>
        <w:ind w:right="25"/>
        <w:rPr>
          <w:rFonts w:ascii="Times New Roman" w:hAnsi="Times New Roman" w:cs="Times New Roman"/>
          <w:sz w:val="24"/>
          <w:szCs w:val="24"/>
          <w:lang w:val="en-US"/>
        </w:rPr>
      </w:pPr>
    </w:p>
    <w:p w14:paraId="66AB6926" w14:textId="77777777" w:rsidR="00CC5EED" w:rsidRPr="00CC5EED" w:rsidRDefault="00CC5EED" w:rsidP="00CC5EED">
      <w:pPr>
        <w:spacing w:after="5" w:line="251" w:lineRule="auto"/>
        <w:ind w:right="25"/>
        <w:rPr>
          <w:rFonts w:ascii="Times New Roman" w:hAnsi="Times New Roman" w:cs="Times New Roman"/>
          <w:b/>
          <w:bCs/>
          <w:sz w:val="24"/>
          <w:szCs w:val="24"/>
          <w:lang w:val="en-US"/>
        </w:rPr>
      </w:pPr>
      <w:r w:rsidRPr="004E4CFB">
        <w:rPr>
          <w:rFonts w:ascii="Times New Roman" w:hAnsi="Times New Roman" w:cs="Times New Roman"/>
          <w:b/>
          <w:bCs/>
          <w:sz w:val="24"/>
          <w:szCs w:val="24"/>
        </w:rPr>
        <w:t>Συνεργαζόμενα</w:t>
      </w:r>
      <w:r w:rsidRPr="00CC5EED">
        <w:rPr>
          <w:rFonts w:ascii="Times New Roman" w:hAnsi="Times New Roman" w:cs="Times New Roman"/>
          <w:b/>
          <w:bCs/>
          <w:sz w:val="24"/>
          <w:szCs w:val="24"/>
          <w:lang w:val="en-US"/>
        </w:rPr>
        <w:t xml:space="preserve"> </w:t>
      </w:r>
      <w:r w:rsidRPr="004E4CFB">
        <w:rPr>
          <w:rFonts w:ascii="Times New Roman" w:hAnsi="Times New Roman" w:cs="Times New Roman"/>
          <w:b/>
          <w:bCs/>
          <w:sz w:val="24"/>
          <w:szCs w:val="24"/>
        </w:rPr>
        <w:t>Πανεπιστήμια</w:t>
      </w:r>
      <w:r w:rsidRPr="00CC5EED">
        <w:rPr>
          <w:rFonts w:ascii="Times New Roman" w:hAnsi="Times New Roman" w:cs="Times New Roman"/>
          <w:b/>
          <w:bCs/>
          <w:sz w:val="24"/>
          <w:szCs w:val="24"/>
          <w:lang w:val="en-US"/>
        </w:rPr>
        <w:t xml:space="preserve">: </w:t>
      </w:r>
    </w:p>
    <w:p w14:paraId="58EDC147" w14:textId="77777777" w:rsidR="00CC5EED" w:rsidRPr="00CC5EED" w:rsidRDefault="00CC5EED" w:rsidP="00CC5EED">
      <w:pPr>
        <w:spacing w:after="5" w:line="251" w:lineRule="auto"/>
        <w:ind w:right="25"/>
        <w:rPr>
          <w:rFonts w:ascii="Times New Roman" w:hAnsi="Times New Roman" w:cs="Times New Roman"/>
          <w:bCs/>
          <w:sz w:val="24"/>
          <w:szCs w:val="24"/>
          <w:lang w:val="en-US" w:eastAsia="el-GR"/>
        </w:rPr>
      </w:pPr>
      <w:r w:rsidRPr="00CC5EED">
        <w:rPr>
          <w:rFonts w:ascii="Times New Roman" w:hAnsi="Times New Roman" w:cs="Times New Roman"/>
          <w:bCs/>
          <w:sz w:val="24"/>
          <w:szCs w:val="24"/>
          <w:lang w:val="en-US" w:eastAsia="el-GR"/>
        </w:rPr>
        <w:t xml:space="preserve">University of Granada, Spain, </w:t>
      </w:r>
    </w:p>
    <w:p w14:paraId="341C9EE7" w14:textId="77777777" w:rsidR="00CC5EED" w:rsidRPr="00CC5EED" w:rsidRDefault="00CC5EED" w:rsidP="00CC5EED">
      <w:pPr>
        <w:spacing w:after="5" w:line="251" w:lineRule="auto"/>
        <w:ind w:right="25"/>
        <w:rPr>
          <w:rFonts w:ascii="Times New Roman" w:hAnsi="Times New Roman" w:cs="Times New Roman"/>
          <w:bCs/>
          <w:sz w:val="24"/>
          <w:szCs w:val="24"/>
          <w:lang w:val="en-US" w:eastAsia="el-GR"/>
        </w:rPr>
      </w:pPr>
      <w:r w:rsidRPr="00CC5EED">
        <w:rPr>
          <w:rFonts w:ascii="Times New Roman" w:hAnsi="Times New Roman" w:cs="Times New Roman"/>
          <w:bCs/>
          <w:sz w:val="24"/>
          <w:szCs w:val="24"/>
          <w:lang w:val="en-US" w:eastAsia="el-GR"/>
        </w:rPr>
        <w:t xml:space="preserve">University of Oldenburg, Germany, </w:t>
      </w:r>
    </w:p>
    <w:p w14:paraId="4908E327" w14:textId="77777777" w:rsidR="00CC5EED" w:rsidRDefault="00CC5EED" w:rsidP="00CC5EED">
      <w:pPr>
        <w:spacing w:after="5" w:line="251" w:lineRule="auto"/>
        <w:ind w:right="25"/>
        <w:rPr>
          <w:rFonts w:ascii="Times New Roman" w:hAnsi="Times New Roman" w:cs="Times New Roman"/>
          <w:bCs/>
          <w:sz w:val="24"/>
          <w:szCs w:val="24"/>
          <w:lang w:eastAsia="el-GR"/>
        </w:rPr>
      </w:pPr>
      <w:r w:rsidRPr="000243BA">
        <w:rPr>
          <w:rFonts w:ascii="Times New Roman" w:hAnsi="Times New Roman" w:cs="Times New Roman"/>
          <w:bCs/>
          <w:sz w:val="24"/>
          <w:szCs w:val="24"/>
          <w:lang w:eastAsia="el-GR"/>
        </w:rPr>
        <w:t>Εθνικ</w:t>
      </w:r>
      <w:r>
        <w:rPr>
          <w:rFonts w:ascii="Times New Roman" w:hAnsi="Times New Roman" w:cs="Times New Roman"/>
          <w:bCs/>
          <w:sz w:val="24"/>
          <w:szCs w:val="24"/>
          <w:lang w:eastAsia="el-GR"/>
        </w:rPr>
        <w:t>ό</w:t>
      </w:r>
      <w:r w:rsidRPr="000243BA">
        <w:rPr>
          <w:rFonts w:ascii="Times New Roman" w:hAnsi="Times New Roman" w:cs="Times New Roman"/>
          <w:bCs/>
          <w:sz w:val="24"/>
          <w:szCs w:val="24"/>
          <w:lang w:eastAsia="el-GR"/>
        </w:rPr>
        <w:t xml:space="preserve"> και Καποδιστριακ</w:t>
      </w:r>
      <w:r>
        <w:rPr>
          <w:rFonts w:ascii="Times New Roman" w:hAnsi="Times New Roman" w:cs="Times New Roman"/>
          <w:bCs/>
          <w:sz w:val="24"/>
          <w:szCs w:val="24"/>
          <w:lang w:eastAsia="el-GR"/>
        </w:rPr>
        <w:t>ό</w:t>
      </w:r>
      <w:r w:rsidRPr="000243BA">
        <w:rPr>
          <w:rFonts w:ascii="Times New Roman" w:hAnsi="Times New Roman" w:cs="Times New Roman"/>
          <w:bCs/>
          <w:sz w:val="24"/>
          <w:szCs w:val="24"/>
          <w:lang w:eastAsia="el-GR"/>
        </w:rPr>
        <w:t xml:space="preserve"> Πανεπιστήμιο Αθηνών. </w:t>
      </w:r>
    </w:p>
    <w:p w14:paraId="74FF23D6" w14:textId="77777777" w:rsidR="00CC5EED" w:rsidRDefault="00CC5EED" w:rsidP="00CC5EED">
      <w:pPr>
        <w:spacing w:after="5" w:line="251" w:lineRule="auto"/>
        <w:ind w:right="25"/>
        <w:jc w:val="center"/>
        <w:rPr>
          <w:rFonts w:ascii="Times New Roman" w:hAnsi="Times New Roman" w:cs="Times New Roman"/>
          <w:bCs/>
          <w:sz w:val="24"/>
          <w:szCs w:val="24"/>
          <w:lang w:eastAsia="el-GR"/>
        </w:rPr>
      </w:pPr>
    </w:p>
    <w:p w14:paraId="7B0EAC52" w14:textId="77777777" w:rsidR="00CC5EED" w:rsidRPr="000243BA" w:rsidRDefault="00CC5EED" w:rsidP="00CC5EED">
      <w:pPr>
        <w:spacing w:after="5" w:line="251" w:lineRule="auto"/>
        <w:ind w:right="25"/>
        <w:jc w:val="center"/>
        <w:rPr>
          <w:rFonts w:ascii="Times New Roman" w:hAnsi="Times New Roman" w:cs="Times New Roman"/>
          <w:b/>
          <w:bCs/>
          <w:sz w:val="28"/>
          <w:szCs w:val="28"/>
        </w:rPr>
      </w:pPr>
      <w:r w:rsidRPr="000243BA">
        <w:rPr>
          <w:rFonts w:ascii="Times New Roman" w:hAnsi="Times New Roman" w:cs="Times New Roman"/>
          <w:b/>
          <w:bCs/>
          <w:sz w:val="28"/>
          <w:szCs w:val="28"/>
        </w:rPr>
        <w:t>Δήλωση Ενδιαφέροντος</w:t>
      </w:r>
    </w:p>
    <w:p w14:paraId="7CF5AF0F" w14:textId="77777777" w:rsidR="00CC5EED" w:rsidRPr="00373A6E" w:rsidRDefault="00CC5EED" w:rsidP="00CC5EED">
      <w:pPr>
        <w:spacing w:after="5" w:line="251" w:lineRule="auto"/>
        <w:ind w:right="25"/>
        <w:jc w:val="center"/>
        <w:rPr>
          <w:rFonts w:ascii="Times New Roman" w:hAnsi="Times New Roman" w:cs="Times New Roman"/>
          <w:sz w:val="24"/>
          <w:szCs w:val="24"/>
        </w:rPr>
      </w:pPr>
    </w:p>
    <w:p w14:paraId="7849DA97" w14:textId="77777777" w:rsidR="00CC5EED" w:rsidRPr="00373A6E" w:rsidRDefault="00CC5EED" w:rsidP="00CC5EED">
      <w:pPr>
        <w:spacing w:after="5" w:line="251" w:lineRule="auto"/>
        <w:ind w:right="25"/>
        <w:jc w:val="both"/>
        <w:rPr>
          <w:rFonts w:ascii="Times New Roman" w:hAnsi="Times New Roman" w:cs="Times New Roman"/>
          <w:sz w:val="24"/>
          <w:szCs w:val="24"/>
        </w:rPr>
      </w:pPr>
      <w:r w:rsidRPr="00373A6E">
        <w:rPr>
          <w:rFonts w:ascii="Times New Roman" w:hAnsi="Times New Roman" w:cs="Times New Roman"/>
          <w:sz w:val="24"/>
          <w:szCs w:val="24"/>
        </w:rPr>
        <w:t>Έχοντας λάβει υπόψη μου τις προϋποθέσεις διεξαγωγής του προγράμματος, όπως εκτίθενται στην σχετική προκήρυξη, δηλώνω ενδιαφέρον συμμετοχής μου:</w:t>
      </w:r>
    </w:p>
    <w:p w14:paraId="4453D4B5" w14:textId="77777777" w:rsidR="00CC5EED" w:rsidRPr="00373A6E" w:rsidRDefault="00CC5EED" w:rsidP="00CC5EED">
      <w:pPr>
        <w:pStyle w:val="Heading2"/>
        <w:ind w:right="101"/>
        <w:rPr>
          <w:rFonts w:cs="Times New Roman"/>
          <w:lang w:val="el-GR"/>
        </w:rPr>
      </w:pPr>
    </w:p>
    <w:p w14:paraId="5F13F559" w14:textId="77777777" w:rsidR="00CC5EED" w:rsidRPr="00373A6E" w:rsidRDefault="00CC5EED" w:rsidP="00CC5EED">
      <w:pPr>
        <w:pStyle w:val="Heading2"/>
        <w:ind w:right="101"/>
        <w:rPr>
          <w:rFonts w:cs="Times New Roman"/>
          <w:lang w:val="el-GR"/>
        </w:rPr>
      </w:pPr>
      <w:r w:rsidRPr="00373A6E">
        <w:rPr>
          <w:rFonts w:cs="Times New Roman"/>
          <w:lang w:val="el-GR"/>
        </w:rPr>
        <w:t>Όνομα:</w:t>
      </w:r>
    </w:p>
    <w:p w14:paraId="1BB8501E" w14:textId="77777777" w:rsidR="00CC5EED" w:rsidRPr="00373A6E" w:rsidRDefault="00CC5EED" w:rsidP="00CC5EED">
      <w:pPr>
        <w:pStyle w:val="Heading2"/>
        <w:ind w:right="101"/>
        <w:rPr>
          <w:rFonts w:cs="Times New Roman"/>
          <w:lang w:val="el-GR"/>
        </w:rPr>
      </w:pPr>
    </w:p>
    <w:p w14:paraId="08E66140" w14:textId="77777777" w:rsidR="00CC5EED" w:rsidRPr="00373A6E" w:rsidRDefault="00CC5EED" w:rsidP="00CC5EED">
      <w:pPr>
        <w:pStyle w:val="Heading2"/>
        <w:ind w:right="101"/>
        <w:rPr>
          <w:rFonts w:cs="Times New Roman"/>
          <w:lang w:val="el-GR"/>
        </w:rPr>
      </w:pPr>
      <w:r w:rsidRPr="00373A6E">
        <w:rPr>
          <w:rFonts w:cs="Times New Roman"/>
          <w:lang w:val="el-GR"/>
        </w:rPr>
        <w:t>Επίθετο:</w:t>
      </w:r>
    </w:p>
    <w:p w14:paraId="092D7945" w14:textId="77777777" w:rsidR="00CC5EED" w:rsidRPr="00373A6E" w:rsidRDefault="00CC5EED" w:rsidP="00CC5EED">
      <w:pPr>
        <w:pStyle w:val="Heading2"/>
        <w:ind w:right="101"/>
        <w:rPr>
          <w:rFonts w:cs="Times New Roman"/>
          <w:lang w:val="el-GR"/>
        </w:rPr>
      </w:pPr>
    </w:p>
    <w:p w14:paraId="3091F534" w14:textId="77777777" w:rsidR="00CC5EED" w:rsidRPr="00373A6E" w:rsidRDefault="00CC5EED" w:rsidP="00CC5EED">
      <w:pPr>
        <w:pStyle w:val="Heading2"/>
        <w:ind w:right="101"/>
        <w:rPr>
          <w:rFonts w:cs="Times New Roman"/>
          <w:lang w:val="el-GR"/>
        </w:rPr>
      </w:pPr>
      <w:r w:rsidRPr="00373A6E">
        <w:rPr>
          <w:rFonts w:cs="Times New Roman"/>
          <w:lang w:val="el-GR"/>
        </w:rPr>
        <w:t>Διεύθυνση:</w:t>
      </w:r>
    </w:p>
    <w:p w14:paraId="6A789B03" w14:textId="77777777" w:rsidR="00CC5EED" w:rsidRPr="00373A6E" w:rsidRDefault="00CC5EED" w:rsidP="00CC5EED">
      <w:pPr>
        <w:pStyle w:val="Heading2"/>
        <w:ind w:right="101"/>
        <w:rPr>
          <w:rFonts w:cs="Times New Roman"/>
          <w:lang w:val="el-GR"/>
        </w:rPr>
      </w:pPr>
    </w:p>
    <w:p w14:paraId="2FDFBB1A" w14:textId="77777777" w:rsidR="00CC5EED" w:rsidRPr="00373A6E" w:rsidRDefault="00CC5EED" w:rsidP="00CC5EED">
      <w:pPr>
        <w:pStyle w:val="Heading2"/>
        <w:ind w:right="101"/>
        <w:rPr>
          <w:rFonts w:cs="Times New Roman"/>
          <w:lang w:val="el-GR"/>
        </w:rPr>
      </w:pPr>
      <w:proofErr w:type="spellStart"/>
      <w:r w:rsidRPr="00373A6E">
        <w:rPr>
          <w:rFonts w:cs="Times New Roman"/>
          <w:lang w:val="el-GR"/>
        </w:rPr>
        <w:t>Τηλ</w:t>
      </w:r>
      <w:proofErr w:type="spellEnd"/>
      <w:r w:rsidRPr="00373A6E">
        <w:rPr>
          <w:rFonts w:cs="Times New Roman"/>
          <w:lang w:val="el-GR"/>
        </w:rPr>
        <w:t>. Επικοινωνίας:</w:t>
      </w:r>
    </w:p>
    <w:p w14:paraId="35199556" w14:textId="77777777" w:rsidR="00CC5EED" w:rsidRPr="00373A6E" w:rsidRDefault="00CC5EED" w:rsidP="00CC5EED">
      <w:pPr>
        <w:pStyle w:val="Heading2"/>
        <w:ind w:right="101"/>
        <w:rPr>
          <w:rFonts w:cs="Times New Roman"/>
          <w:lang w:val="el-GR"/>
        </w:rPr>
      </w:pPr>
    </w:p>
    <w:p w14:paraId="3182C342" w14:textId="77777777" w:rsidR="00CC5EED" w:rsidRPr="00373A6E" w:rsidRDefault="00CC5EED" w:rsidP="00CC5EED">
      <w:pPr>
        <w:pStyle w:val="Heading2"/>
        <w:ind w:right="101"/>
        <w:rPr>
          <w:rFonts w:cs="Times New Roman"/>
          <w:lang w:val="el-GR"/>
        </w:rPr>
      </w:pPr>
      <w:r w:rsidRPr="00373A6E">
        <w:rPr>
          <w:rFonts w:cs="Times New Roman"/>
          <w:lang w:val="el-GR"/>
        </w:rPr>
        <w:t>Κύκλος Σπουδών:</w:t>
      </w:r>
    </w:p>
    <w:p w14:paraId="00898B9B" w14:textId="77777777" w:rsidR="00CC5EED" w:rsidRPr="00373A6E" w:rsidRDefault="00CC5EED" w:rsidP="00CC5EED">
      <w:pPr>
        <w:pStyle w:val="Heading2"/>
        <w:ind w:right="101"/>
        <w:rPr>
          <w:rFonts w:cs="Times New Roman"/>
          <w:lang w:val="el-GR"/>
        </w:rPr>
      </w:pPr>
    </w:p>
    <w:p w14:paraId="37BD5781" w14:textId="77777777" w:rsidR="00CC5EED" w:rsidRPr="00373A6E" w:rsidRDefault="00CC5EED" w:rsidP="00CC5EED">
      <w:pPr>
        <w:pStyle w:val="Heading2"/>
        <w:ind w:left="0" w:right="101"/>
        <w:rPr>
          <w:rFonts w:cs="Times New Roman"/>
          <w:lang w:val="el-GR"/>
        </w:rPr>
      </w:pPr>
      <w:r w:rsidRPr="00373A6E">
        <w:rPr>
          <w:rFonts w:cs="Times New Roman"/>
          <w:lang w:val="el-GR"/>
        </w:rPr>
        <w:t xml:space="preserve">  </w:t>
      </w:r>
    </w:p>
    <w:p w14:paraId="75D2D16B" w14:textId="77777777" w:rsidR="00CC5EED" w:rsidRPr="00373A6E" w:rsidRDefault="00CC5EED" w:rsidP="00CC5EED">
      <w:pPr>
        <w:pStyle w:val="Heading2"/>
        <w:ind w:left="0" w:right="101"/>
        <w:rPr>
          <w:rFonts w:cs="Times New Roman"/>
          <w:lang w:val="el-GR"/>
        </w:rPr>
      </w:pPr>
      <w:r w:rsidRPr="00373A6E">
        <w:rPr>
          <w:rFonts w:cs="Times New Roman"/>
          <w:lang w:val="el-GR"/>
        </w:rPr>
        <w:t xml:space="preserve">  Εξάμηνο φοίτησης:</w:t>
      </w:r>
    </w:p>
    <w:p w14:paraId="33B8EE35" w14:textId="77777777" w:rsidR="00CC5EED" w:rsidRPr="00373A6E" w:rsidRDefault="00CC5EED" w:rsidP="00CC5EED">
      <w:pPr>
        <w:pStyle w:val="Heading2"/>
        <w:ind w:left="0" w:right="101"/>
        <w:rPr>
          <w:rFonts w:cs="Times New Roman"/>
          <w:lang w:val="el-GR"/>
        </w:rPr>
      </w:pPr>
    </w:p>
    <w:p w14:paraId="5897364D" w14:textId="77777777" w:rsidR="00CC5EED" w:rsidRDefault="00CC5EED" w:rsidP="00CC5EED">
      <w:pPr>
        <w:pStyle w:val="Heading2"/>
        <w:ind w:left="0" w:right="101"/>
        <w:rPr>
          <w:rFonts w:cs="Times New Roman"/>
          <w:color w:val="000000"/>
          <w:lang w:val="el-GR" w:eastAsia="el-GR"/>
        </w:rPr>
      </w:pPr>
      <w:r w:rsidRPr="00DC3B4F">
        <w:rPr>
          <w:rFonts w:cs="Times New Roman"/>
          <w:color w:val="000000"/>
          <w:lang w:val="el-GR" w:eastAsia="el-GR"/>
        </w:rPr>
        <w:t xml:space="preserve">  </w:t>
      </w:r>
    </w:p>
    <w:p w14:paraId="3C0B1A04" w14:textId="77777777" w:rsidR="00CC5EED" w:rsidRPr="00DC3B4F" w:rsidRDefault="00CC5EED" w:rsidP="00CC5EED">
      <w:pPr>
        <w:pStyle w:val="Heading2"/>
        <w:ind w:left="0" w:right="101"/>
        <w:rPr>
          <w:rFonts w:cs="Times New Roman"/>
          <w:lang w:val="el-GR"/>
        </w:rPr>
      </w:pPr>
    </w:p>
    <w:p w14:paraId="10F1D077" w14:textId="77777777" w:rsidR="00CC5EED" w:rsidRPr="00DC3B4F" w:rsidRDefault="00CC5EED" w:rsidP="00CC5EED">
      <w:pPr>
        <w:pStyle w:val="Heading2"/>
        <w:ind w:right="101"/>
        <w:rPr>
          <w:rFonts w:cs="Times New Roman"/>
          <w:lang w:val="el-GR"/>
        </w:rPr>
      </w:pPr>
    </w:p>
    <w:p w14:paraId="27D723DF" w14:textId="77777777" w:rsidR="00CC5EED" w:rsidRPr="00373A6E" w:rsidRDefault="00CC5EED" w:rsidP="00CC5EED">
      <w:pPr>
        <w:pStyle w:val="Heading2"/>
        <w:ind w:right="101"/>
        <w:rPr>
          <w:rFonts w:cs="Times New Roman"/>
          <w:lang w:val="el-GR"/>
        </w:rPr>
      </w:pPr>
      <w:r w:rsidRPr="00373A6E">
        <w:rPr>
          <w:rFonts w:cs="Times New Roman"/>
          <w:lang w:val="el-GR"/>
        </w:rPr>
        <w:t>Ημερομηνία:</w:t>
      </w:r>
    </w:p>
    <w:p w14:paraId="0387F629" w14:textId="77777777" w:rsidR="00CC5EED" w:rsidRPr="00DC3B4F" w:rsidRDefault="00CC5EED" w:rsidP="00CC5EED">
      <w:pPr>
        <w:pStyle w:val="Heading2"/>
        <w:ind w:right="101"/>
        <w:rPr>
          <w:rFonts w:cs="Times New Roman"/>
          <w:lang w:val="el-GR"/>
        </w:rPr>
      </w:pPr>
    </w:p>
    <w:p w14:paraId="2F3DAB6D" w14:textId="77777777" w:rsidR="0081542E" w:rsidRPr="00FF6ECD" w:rsidRDefault="0081542E">
      <w:pPr>
        <w:rPr>
          <w:rFonts w:cstheme="minorHAnsi"/>
          <w:sz w:val="24"/>
          <w:szCs w:val="24"/>
        </w:rPr>
      </w:pPr>
    </w:p>
    <w:sectPr w:rsidR="0081542E" w:rsidRPr="00FF6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83C"/>
    <w:multiLevelType w:val="hybridMultilevel"/>
    <w:tmpl w:val="5DE6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7D18B9"/>
    <w:multiLevelType w:val="hybridMultilevel"/>
    <w:tmpl w:val="2EEC8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21471545">
    <w:abstractNumId w:val="0"/>
  </w:num>
  <w:num w:numId="2" w16cid:durableId="120953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23"/>
    <w:rsid w:val="00051AA5"/>
    <w:rsid w:val="00185C67"/>
    <w:rsid w:val="00207891"/>
    <w:rsid w:val="00295B28"/>
    <w:rsid w:val="003D077F"/>
    <w:rsid w:val="004D04DD"/>
    <w:rsid w:val="004D15E4"/>
    <w:rsid w:val="00594EA8"/>
    <w:rsid w:val="005F046C"/>
    <w:rsid w:val="0065144E"/>
    <w:rsid w:val="006B6599"/>
    <w:rsid w:val="00747561"/>
    <w:rsid w:val="0081542E"/>
    <w:rsid w:val="008A5A3C"/>
    <w:rsid w:val="00934A1F"/>
    <w:rsid w:val="00AB0AC3"/>
    <w:rsid w:val="00B62929"/>
    <w:rsid w:val="00B73423"/>
    <w:rsid w:val="00BD7A0B"/>
    <w:rsid w:val="00BE4D34"/>
    <w:rsid w:val="00C03F31"/>
    <w:rsid w:val="00CC5EED"/>
    <w:rsid w:val="00D607E1"/>
    <w:rsid w:val="00FF6E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3639"/>
  <w15:chartTrackingRefBased/>
  <w15:docId w15:val="{8ABA484F-6512-40A4-8296-5DB0AFE5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CC5EED"/>
    <w:pPr>
      <w:widowControl w:val="0"/>
      <w:spacing w:before="56" w:after="0" w:line="240" w:lineRule="auto"/>
      <w:ind w:left="116"/>
      <w:outlineLvl w:val="1"/>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46C"/>
    <w:pPr>
      <w:ind w:left="720"/>
      <w:contextualSpacing/>
    </w:pPr>
  </w:style>
  <w:style w:type="character" w:customStyle="1" w:styleId="Heading2Char">
    <w:name w:val="Heading 2 Char"/>
    <w:basedOn w:val="DefaultParagraphFont"/>
    <w:link w:val="Heading2"/>
    <w:uiPriority w:val="9"/>
    <w:rsid w:val="00CC5EED"/>
    <w:rPr>
      <w:rFonts w:ascii="Times New Roman" w:eastAsia="Times New Roman" w:hAnsi="Times New Roman"/>
      <w:b/>
      <w:bCs/>
      <w:sz w:val="24"/>
      <w:szCs w:val="24"/>
      <w:lang w:val="en-US"/>
    </w:rPr>
  </w:style>
  <w:style w:type="character" w:styleId="CommentReference">
    <w:name w:val="annotation reference"/>
    <w:basedOn w:val="DefaultParagraphFont"/>
    <w:uiPriority w:val="99"/>
    <w:semiHidden/>
    <w:unhideWhenUsed/>
    <w:rsid w:val="008A5A3C"/>
    <w:rPr>
      <w:sz w:val="16"/>
      <w:szCs w:val="16"/>
    </w:rPr>
  </w:style>
  <w:style w:type="paragraph" w:styleId="CommentText">
    <w:name w:val="annotation text"/>
    <w:basedOn w:val="Normal"/>
    <w:link w:val="CommentTextChar"/>
    <w:uiPriority w:val="99"/>
    <w:unhideWhenUsed/>
    <w:rsid w:val="008A5A3C"/>
    <w:pPr>
      <w:spacing w:line="240" w:lineRule="auto"/>
    </w:pPr>
    <w:rPr>
      <w:sz w:val="20"/>
      <w:szCs w:val="20"/>
    </w:rPr>
  </w:style>
  <w:style w:type="character" w:customStyle="1" w:styleId="CommentTextChar">
    <w:name w:val="Comment Text Char"/>
    <w:basedOn w:val="DefaultParagraphFont"/>
    <w:link w:val="CommentText"/>
    <w:uiPriority w:val="99"/>
    <w:rsid w:val="008A5A3C"/>
    <w:rPr>
      <w:sz w:val="20"/>
      <w:szCs w:val="20"/>
    </w:rPr>
  </w:style>
  <w:style w:type="paragraph" w:styleId="CommentSubject">
    <w:name w:val="annotation subject"/>
    <w:basedOn w:val="CommentText"/>
    <w:next w:val="CommentText"/>
    <w:link w:val="CommentSubjectChar"/>
    <w:uiPriority w:val="99"/>
    <w:semiHidden/>
    <w:unhideWhenUsed/>
    <w:rsid w:val="008A5A3C"/>
    <w:rPr>
      <w:b/>
      <w:bCs/>
    </w:rPr>
  </w:style>
  <w:style w:type="character" w:customStyle="1" w:styleId="CommentSubjectChar">
    <w:name w:val="Comment Subject Char"/>
    <w:basedOn w:val="CommentTextChar"/>
    <w:link w:val="CommentSubject"/>
    <w:uiPriority w:val="99"/>
    <w:semiHidden/>
    <w:rsid w:val="008A5A3C"/>
    <w:rPr>
      <w:b/>
      <w:bCs/>
      <w:sz w:val="20"/>
      <w:szCs w:val="20"/>
    </w:rPr>
  </w:style>
  <w:style w:type="character" w:styleId="Hyperlink">
    <w:name w:val="Hyperlink"/>
    <w:basedOn w:val="DefaultParagraphFont"/>
    <w:uiPriority w:val="99"/>
    <w:unhideWhenUsed/>
    <w:rsid w:val="00594EA8"/>
    <w:rPr>
      <w:color w:val="0000FF"/>
      <w:u w:val="single"/>
    </w:rPr>
  </w:style>
  <w:style w:type="character" w:styleId="FollowedHyperlink">
    <w:name w:val="FollowedHyperlink"/>
    <w:basedOn w:val="DefaultParagraphFont"/>
    <w:uiPriority w:val="99"/>
    <w:semiHidden/>
    <w:unhideWhenUsed/>
    <w:rsid w:val="00594EA8"/>
    <w:rPr>
      <w:color w:val="954F72" w:themeColor="followedHyperlink"/>
      <w:u w:val="single"/>
    </w:rPr>
  </w:style>
  <w:style w:type="paragraph" w:styleId="NormalWeb">
    <w:name w:val="Normal (Web)"/>
    <w:basedOn w:val="Normal"/>
    <w:uiPriority w:val="99"/>
    <w:semiHidden/>
    <w:unhideWhenUsed/>
    <w:rsid w:val="00594EA8"/>
    <w:pPr>
      <w:spacing w:before="100" w:beforeAutospacing="1" w:after="100" w:afterAutospacing="1" w:line="240" w:lineRule="auto"/>
    </w:pPr>
    <w:rPr>
      <w:rFonts w:ascii="Times New Roman" w:eastAsia="Times New Roman" w:hAnsi="Times New Roman" w:cs="Times New Roman"/>
      <w:sz w:val="24"/>
      <w:szCs w:val="24"/>
      <w:lang w:val="en-GR" w:eastAsia="en-GB"/>
    </w:rPr>
  </w:style>
  <w:style w:type="character" w:styleId="UnresolvedMention">
    <w:name w:val="Unresolved Mention"/>
    <w:basedOn w:val="DefaultParagraphFont"/>
    <w:uiPriority w:val="99"/>
    <w:semiHidden/>
    <w:unhideWhenUsed/>
    <w:rsid w:val="00594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6826326986" TargetMode="External"/><Relationship Id="rId3" Type="http://schemas.openxmlformats.org/officeDocument/2006/relationships/settings" Target="settings.xml"/><Relationship Id="rId7" Type="http://schemas.openxmlformats.org/officeDocument/2006/relationships/hyperlink" Target="https://ec.europa.eu/programmes/eras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melilla.ugr.es/?fbclid=IwAR34Ht4Y5wJJaW2vllFV3IeemoZkMAoii_MD1nme1ZXoJOcbVLlgpfuvvY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Smaragda Chrysostomou</dc:creator>
  <cp:keywords/>
  <dc:description/>
  <cp:lastModifiedBy>Loupasaki Chrysostomou, Aikaterini</cp:lastModifiedBy>
  <cp:revision>5</cp:revision>
  <dcterms:created xsi:type="dcterms:W3CDTF">2023-11-02T12:40:00Z</dcterms:created>
  <dcterms:modified xsi:type="dcterms:W3CDTF">2023-11-21T11:50:00Z</dcterms:modified>
</cp:coreProperties>
</file>