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991" w:type="dxa"/>
        <w:jc w:val="center"/>
        <w:tblLayout w:type="fixed"/>
        <w:tblLook w:val="00A0" w:firstRow="1" w:lastRow="0" w:firstColumn="1" w:lastColumn="0" w:noHBand="0" w:noVBand="0"/>
      </w:tblPr>
      <w:tblGrid>
        <w:gridCol w:w="5120"/>
        <w:gridCol w:w="2871"/>
      </w:tblGrid>
      <w:tr w:rsidR="000F1EDA" w:rsidRPr="00B37993" w:rsidTr="00F55C32">
        <w:trPr>
          <w:trHeight w:val="1701"/>
          <w:jc w:val="center"/>
        </w:trPr>
        <w:tc>
          <w:tcPr>
            <w:tcW w:w="5120" w:type="dxa"/>
          </w:tcPr>
          <w:p w:rsidR="000F1EDA" w:rsidRPr="00B34E6E" w:rsidRDefault="000F1EDA" w:rsidP="00F55C32">
            <w:pPr>
              <w:spacing w:after="0" w:line="240" w:lineRule="auto"/>
              <w:ind w:right="-91"/>
              <w:rPr>
                <w:rFonts w:ascii="Calibri" w:eastAsia="Calibri" w:hAnsi="Calibri" w:cs="Calibri"/>
                <w:b/>
                <w:bCs/>
                <w:sz w:val="2"/>
                <w:szCs w:val="24"/>
                <w:lang w:eastAsia="el-GR"/>
              </w:rPr>
            </w:pPr>
          </w:p>
          <w:p w:rsidR="000F1EDA" w:rsidRPr="00B34E6E" w:rsidRDefault="000F1EDA" w:rsidP="00F55C32">
            <w:pPr>
              <w:keepNext/>
              <w:spacing w:after="0" w:line="240" w:lineRule="auto"/>
              <w:ind w:right="-91"/>
              <w:jc w:val="center"/>
              <w:outlineLvl w:val="2"/>
              <w:rPr>
                <w:rFonts w:ascii="Katsoulidis" w:eastAsia="Calibri" w:hAnsi="Katsoulidis" w:cs="Calibri"/>
                <w:b/>
                <w:bCs/>
                <w:spacing w:val="20"/>
                <w:sz w:val="24"/>
                <w:szCs w:val="24"/>
                <w:lang w:eastAsia="el-GR"/>
              </w:rPr>
            </w:pPr>
            <w:r w:rsidRPr="00B34E6E">
              <w:rPr>
                <w:rFonts w:ascii="Katsoulidis" w:eastAsia="Calibri" w:hAnsi="Katsoulidis" w:cs="Calibri"/>
                <w:b/>
                <w:bCs/>
                <w:noProof/>
                <w:spacing w:val="20"/>
                <w:sz w:val="24"/>
                <w:szCs w:val="24"/>
                <w:lang w:eastAsia="el-GR"/>
              </w:rPr>
              <w:drawing>
                <wp:inline distT="0" distB="0" distL="0" distR="0" wp14:anchorId="16E81067" wp14:editId="5FCA058D">
                  <wp:extent cx="3073903" cy="847725"/>
                  <wp:effectExtent l="19050" t="0" r="0" b="0"/>
                  <wp:docPr id="1" name="Εικόνα 1"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are.uoa.gr/public/Documents/new-logo-2018/cyan-left-greek-1.jpg"/>
                          <pic:cNvPicPr>
                            <a:picLocks noChangeAspect="1" noChangeArrowheads="1"/>
                          </pic:cNvPicPr>
                        </pic:nvPicPr>
                        <pic:blipFill>
                          <a:blip r:embed="rId7" cstate="print"/>
                          <a:srcRect/>
                          <a:stretch>
                            <a:fillRect/>
                          </a:stretch>
                        </pic:blipFill>
                        <pic:spPr bwMode="auto">
                          <a:xfrm>
                            <a:off x="0" y="0"/>
                            <a:ext cx="3073903" cy="847725"/>
                          </a:xfrm>
                          <a:prstGeom prst="rect">
                            <a:avLst/>
                          </a:prstGeom>
                          <a:noFill/>
                          <a:ln w="9525">
                            <a:noFill/>
                            <a:miter lim="800000"/>
                            <a:headEnd/>
                            <a:tailEnd/>
                          </a:ln>
                        </pic:spPr>
                      </pic:pic>
                    </a:graphicData>
                  </a:graphic>
                </wp:inline>
              </w:drawing>
            </w:r>
          </w:p>
          <w:p w:rsidR="000F1EDA" w:rsidRPr="00B34E6E" w:rsidRDefault="000F1EDA" w:rsidP="00F55C32">
            <w:pPr>
              <w:keepNext/>
              <w:spacing w:after="0" w:line="240" w:lineRule="auto"/>
              <w:ind w:right="-91"/>
              <w:jc w:val="both"/>
              <w:outlineLvl w:val="2"/>
              <w:rPr>
                <w:rFonts w:ascii="Katsoulidis" w:eastAsia="Calibri" w:hAnsi="Katsoulidis" w:cs="Calibri"/>
                <w:b/>
                <w:bCs/>
                <w:color w:val="ACB9CA" w:themeColor="text2" w:themeTint="66"/>
                <w:spacing w:val="8"/>
                <w:w w:val="95"/>
                <w:sz w:val="24"/>
                <w:szCs w:val="24"/>
                <w:lang w:eastAsia="el-GR"/>
              </w:rPr>
            </w:pPr>
            <w:r w:rsidRPr="00B34E6E">
              <w:rPr>
                <w:rFonts w:ascii="Katsoulidis" w:eastAsia="Calibri" w:hAnsi="Katsoulidis" w:cs="Calibri"/>
                <w:b/>
                <w:bCs/>
                <w:color w:val="ACB9CA" w:themeColor="text2" w:themeTint="66"/>
                <w:spacing w:val="20"/>
                <w:sz w:val="24"/>
                <w:szCs w:val="24"/>
                <w:lang w:eastAsia="el-GR"/>
              </w:rPr>
              <w:t xml:space="preserve">   ΤΜΗΜΑ ΜΟΥΣΙΚΩΝ ΣΠΟΥΔΩΝ</w:t>
            </w:r>
          </w:p>
        </w:tc>
        <w:tc>
          <w:tcPr>
            <w:tcW w:w="2871" w:type="dxa"/>
          </w:tcPr>
          <w:p w:rsidR="000F1EDA" w:rsidRPr="00B34E6E" w:rsidRDefault="000F1EDA" w:rsidP="00F55C32">
            <w:pPr>
              <w:spacing w:after="0" w:line="276" w:lineRule="auto"/>
              <w:jc w:val="center"/>
              <w:rPr>
                <w:rFonts w:ascii="Katsoulidis" w:hAnsi="Katsoulidis" w:cs="Calibri"/>
                <w:b/>
                <w:sz w:val="20"/>
                <w:szCs w:val="14"/>
              </w:rPr>
            </w:pPr>
            <w:r w:rsidRPr="00B34E6E">
              <w:rPr>
                <w:rFonts w:ascii="Katsoulidis" w:hAnsi="Katsoulidis" w:cs="Calibri"/>
                <w:b/>
                <w:sz w:val="20"/>
                <w:szCs w:val="14"/>
              </w:rPr>
              <w:t>Φιλοσοφική Σχολή</w:t>
            </w:r>
          </w:p>
          <w:p w:rsidR="000F1EDA" w:rsidRPr="00B34E6E" w:rsidRDefault="000F1EDA" w:rsidP="00F55C32">
            <w:pPr>
              <w:spacing w:after="0" w:line="276" w:lineRule="auto"/>
              <w:jc w:val="center"/>
              <w:rPr>
                <w:rFonts w:ascii="Katsoulidis" w:hAnsi="Katsoulidis" w:cs="Calibri"/>
                <w:sz w:val="20"/>
                <w:szCs w:val="14"/>
              </w:rPr>
            </w:pPr>
            <w:r w:rsidRPr="00B34E6E">
              <w:rPr>
                <w:rFonts w:ascii="Katsoulidis" w:hAnsi="Katsoulidis" w:cs="Calibri"/>
                <w:sz w:val="20"/>
                <w:szCs w:val="14"/>
              </w:rPr>
              <w:t>Πανεπιστημιόπολη</w:t>
            </w:r>
          </w:p>
          <w:p w:rsidR="000F1EDA" w:rsidRPr="00B34E6E" w:rsidRDefault="000F1EDA" w:rsidP="00F55C32">
            <w:pPr>
              <w:spacing w:after="0" w:line="276" w:lineRule="auto"/>
              <w:jc w:val="center"/>
              <w:rPr>
                <w:rFonts w:ascii="Katsoulidis" w:hAnsi="Katsoulidis" w:cs="Calibri"/>
                <w:sz w:val="20"/>
                <w:szCs w:val="14"/>
              </w:rPr>
            </w:pPr>
            <w:r w:rsidRPr="00B34E6E">
              <w:rPr>
                <w:rFonts w:ascii="Katsoulidis" w:hAnsi="Katsoulidis" w:cs="Calibri"/>
                <w:sz w:val="20"/>
                <w:szCs w:val="14"/>
              </w:rPr>
              <w:t>157 84 Ζωγράφου</w:t>
            </w:r>
          </w:p>
          <w:p w:rsidR="000F1EDA" w:rsidRPr="00B34E6E" w:rsidRDefault="000F1EDA" w:rsidP="00F55C32">
            <w:pPr>
              <w:spacing w:after="0" w:line="276" w:lineRule="auto"/>
              <w:jc w:val="center"/>
              <w:rPr>
                <w:rFonts w:ascii="Katsoulidis" w:hAnsi="Katsoulidis" w:cs="Calibri"/>
                <w:sz w:val="14"/>
                <w:szCs w:val="14"/>
              </w:rPr>
            </w:pPr>
          </w:p>
          <w:p w:rsidR="000F1EDA" w:rsidRPr="00B34E6E" w:rsidRDefault="000F1EDA" w:rsidP="00F55C32">
            <w:pPr>
              <w:spacing w:after="0" w:line="276" w:lineRule="auto"/>
              <w:jc w:val="center"/>
              <w:rPr>
                <w:rFonts w:ascii="Katsoulidis" w:hAnsi="Katsoulidis" w:cs="Calibri"/>
                <w:sz w:val="16"/>
                <w:szCs w:val="16"/>
              </w:rPr>
            </w:pPr>
            <w:r w:rsidRPr="00B34E6E">
              <w:rPr>
                <w:rFonts w:ascii="Katsoulidis" w:hAnsi="Katsoulidis" w:cs="Calibri"/>
                <w:sz w:val="16"/>
                <w:szCs w:val="16"/>
              </w:rPr>
              <w:t>Τηλ.: 210 727 7772,727 7302</w:t>
            </w:r>
          </w:p>
          <w:p w:rsidR="000F1EDA" w:rsidRPr="00B34E6E" w:rsidRDefault="000F1EDA" w:rsidP="00F55C32">
            <w:pPr>
              <w:spacing w:after="0" w:line="276" w:lineRule="auto"/>
              <w:jc w:val="center"/>
              <w:rPr>
                <w:rFonts w:ascii="Katsoulidis" w:hAnsi="Katsoulidis" w:cs="Calibri"/>
                <w:sz w:val="16"/>
                <w:szCs w:val="16"/>
                <w:lang w:val="en-US"/>
              </w:rPr>
            </w:pPr>
            <w:r w:rsidRPr="00B34E6E">
              <w:rPr>
                <w:rFonts w:ascii="Katsoulidis" w:hAnsi="Katsoulidis" w:cs="Calibri"/>
                <w:sz w:val="16"/>
                <w:szCs w:val="16"/>
                <w:lang w:val="en-US"/>
              </w:rPr>
              <w:t>Fax: 210 727 7575</w:t>
            </w:r>
          </w:p>
          <w:p w:rsidR="000F1EDA" w:rsidRPr="00B34E6E" w:rsidRDefault="000F1EDA" w:rsidP="00F55C32">
            <w:pPr>
              <w:spacing w:after="0" w:line="276" w:lineRule="auto"/>
              <w:jc w:val="center"/>
              <w:rPr>
                <w:rFonts w:ascii="Calibri" w:hAnsi="Calibri" w:cs="Calibri"/>
                <w:b/>
                <w:lang w:val="en-US"/>
              </w:rPr>
            </w:pPr>
            <w:r w:rsidRPr="00B34E6E">
              <w:rPr>
                <w:rFonts w:ascii="Katsoulidis" w:hAnsi="Katsoulidis" w:cs="Calibri"/>
                <w:sz w:val="16"/>
                <w:szCs w:val="16"/>
                <w:lang w:val="en-US"/>
              </w:rPr>
              <w:t xml:space="preserve">e-mail: </w:t>
            </w:r>
            <w:hyperlink r:id="rId8" w:history="1">
              <w:r w:rsidRPr="00B34E6E">
                <w:rPr>
                  <w:rFonts w:ascii="Katsoulidis" w:hAnsi="Katsoulidis" w:cs="Calibri"/>
                  <w:color w:val="0563C1" w:themeColor="hyperlink"/>
                  <w:u w:val="single"/>
                  <w:lang w:val="en-US"/>
                </w:rPr>
                <w:t>secr@music.uoa.gr</w:t>
              </w:r>
            </w:hyperlink>
          </w:p>
        </w:tc>
      </w:tr>
    </w:tbl>
    <w:p w:rsidR="000F1EDA" w:rsidRPr="00B34E6E" w:rsidRDefault="000F1EDA" w:rsidP="000F1EDA">
      <w:pPr>
        <w:pBdr>
          <w:bottom w:val="single" w:sz="4" w:space="1" w:color="auto"/>
        </w:pBdr>
        <w:spacing w:after="200" w:line="276" w:lineRule="auto"/>
        <w:rPr>
          <w:sz w:val="16"/>
          <w:lang w:val="en-US"/>
        </w:rPr>
      </w:pPr>
    </w:p>
    <w:p w:rsidR="000F1EDA" w:rsidRPr="00B34E6E" w:rsidRDefault="000F1EDA" w:rsidP="000F1EDA">
      <w:pPr>
        <w:overflowPunct w:val="0"/>
        <w:autoSpaceDE w:val="0"/>
        <w:autoSpaceDN w:val="0"/>
        <w:adjustRightInd w:val="0"/>
        <w:spacing w:after="0" w:line="240" w:lineRule="auto"/>
        <w:jc w:val="right"/>
        <w:textAlignment w:val="baseline"/>
        <w:rPr>
          <w:rFonts w:ascii="Book Antiqua" w:eastAsia="Times New Roman" w:hAnsi="Book Antiqua" w:cs="Times New Roman"/>
          <w:sz w:val="20"/>
          <w:szCs w:val="20"/>
          <w:lang w:eastAsia="el-GR"/>
        </w:rPr>
      </w:pPr>
      <w:r w:rsidRPr="00B34E6E">
        <w:rPr>
          <w:rFonts w:ascii="Book Antiqua" w:eastAsia="Times New Roman" w:hAnsi="Book Antiqua" w:cs="Times New Roman"/>
          <w:sz w:val="20"/>
          <w:szCs w:val="20"/>
          <w:lang w:eastAsia="el-GR"/>
        </w:rPr>
        <w:t xml:space="preserve">Αθήνα, </w:t>
      </w:r>
      <w:r w:rsidR="006B4A37">
        <w:rPr>
          <w:rFonts w:ascii="Book Antiqua" w:eastAsia="Times New Roman" w:hAnsi="Book Antiqua" w:cs="Times New Roman"/>
          <w:sz w:val="20"/>
          <w:szCs w:val="20"/>
          <w:lang w:eastAsia="el-GR"/>
        </w:rPr>
        <w:t>7</w:t>
      </w:r>
      <w:r w:rsidRPr="00B34E6E">
        <w:rPr>
          <w:rFonts w:ascii="Book Antiqua" w:eastAsia="Times New Roman" w:hAnsi="Book Antiqua" w:cs="Times New Roman"/>
          <w:sz w:val="20"/>
          <w:szCs w:val="20"/>
          <w:lang w:eastAsia="el-GR"/>
        </w:rPr>
        <w:t>-</w:t>
      </w:r>
      <w:r w:rsidR="0082120B">
        <w:rPr>
          <w:rFonts w:ascii="Book Antiqua" w:eastAsia="Times New Roman" w:hAnsi="Book Antiqua" w:cs="Times New Roman"/>
          <w:sz w:val="20"/>
          <w:szCs w:val="20"/>
          <w:lang w:eastAsia="el-GR"/>
        </w:rPr>
        <w:t>1</w:t>
      </w:r>
      <w:r w:rsidR="006B4A37">
        <w:rPr>
          <w:rFonts w:ascii="Book Antiqua" w:eastAsia="Times New Roman" w:hAnsi="Book Antiqua" w:cs="Times New Roman"/>
          <w:sz w:val="20"/>
          <w:szCs w:val="20"/>
          <w:lang w:eastAsia="el-GR"/>
        </w:rPr>
        <w:t>1</w:t>
      </w:r>
      <w:bookmarkStart w:id="0" w:name="_GoBack"/>
      <w:bookmarkEnd w:id="0"/>
      <w:r w:rsidR="00FF1950">
        <w:rPr>
          <w:rFonts w:ascii="Book Antiqua" w:eastAsia="Times New Roman" w:hAnsi="Book Antiqua" w:cs="Times New Roman"/>
          <w:sz w:val="20"/>
          <w:szCs w:val="20"/>
          <w:lang w:eastAsia="el-GR"/>
        </w:rPr>
        <w:t>-202</w:t>
      </w:r>
      <w:r w:rsidR="00945055">
        <w:rPr>
          <w:rFonts w:ascii="Book Antiqua" w:eastAsia="Times New Roman" w:hAnsi="Book Antiqua" w:cs="Times New Roman"/>
          <w:sz w:val="20"/>
          <w:szCs w:val="20"/>
          <w:lang w:eastAsia="el-GR"/>
        </w:rPr>
        <w:t>2</w:t>
      </w:r>
    </w:p>
    <w:p w:rsidR="000F1EDA" w:rsidRPr="00B34E6E" w:rsidRDefault="000F1EDA" w:rsidP="000F1EDA">
      <w:pPr>
        <w:overflowPunct w:val="0"/>
        <w:autoSpaceDE w:val="0"/>
        <w:autoSpaceDN w:val="0"/>
        <w:adjustRightInd w:val="0"/>
        <w:spacing w:after="0" w:line="240" w:lineRule="auto"/>
        <w:jc w:val="right"/>
        <w:textAlignment w:val="baseline"/>
        <w:rPr>
          <w:rFonts w:ascii="Book Antiqua" w:eastAsia="Times New Roman" w:hAnsi="Book Antiqua" w:cs="Times New Roman"/>
          <w:sz w:val="20"/>
          <w:szCs w:val="20"/>
          <w:lang w:eastAsia="el-GR"/>
        </w:rPr>
      </w:pPr>
      <w:r w:rsidRPr="00B34E6E">
        <w:rPr>
          <w:rFonts w:ascii="Book Antiqua" w:eastAsia="Times New Roman" w:hAnsi="Book Antiqua" w:cs="Times New Roman"/>
          <w:sz w:val="20"/>
          <w:szCs w:val="20"/>
          <w:lang w:eastAsia="el-GR"/>
        </w:rPr>
        <w:t xml:space="preserve">                                                                       </w:t>
      </w:r>
      <w:r w:rsidR="00FF1950">
        <w:rPr>
          <w:rFonts w:ascii="Book Antiqua" w:eastAsia="Times New Roman" w:hAnsi="Book Antiqua" w:cs="Times New Roman"/>
          <w:sz w:val="20"/>
          <w:szCs w:val="20"/>
          <w:lang w:eastAsia="el-GR"/>
        </w:rPr>
        <w:t xml:space="preserve">                     </w:t>
      </w:r>
    </w:p>
    <w:p w:rsidR="000F1EDA" w:rsidRDefault="000F1EDA" w:rsidP="00EC705E">
      <w:pPr>
        <w:overflowPunct w:val="0"/>
        <w:autoSpaceDE w:val="0"/>
        <w:autoSpaceDN w:val="0"/>
        <w:adjustRightInd w:val="0"/>
        <w:spacing w:after="0" w:line="240" w:lineRule="auto"/>
        <w:textAlignment w:val="baseline"/>
      </w:pPr>
      <w:r w:rsidRPr="00B34E6E">
        <w:rPr>
          <w:rFonts w:ascii="Book Antiqua" w:eastAsia="Times New Roman" w:hAnsi="Book Antiqua" w:cs="Times New Roman"/>
          <w:sz w:val="20"/>
          <w:szCs w:val="20"/>
          <w:lang w:eastAsia="el-GR"/>
        </w:rPr>
        <w:tab/>
      </w:r>
      <w:r w:rsidRPr="00B34E6E">
        <w:rPr>
          <w:rFonts w:ascii="Book Antiqua" w:eastAsia="Times New Roman" w:hAnsi="Book Antiqua" w:cs="Times New Roman"/>
          <w:sz w:val="20"/>
          <w:szCs w:val="20"/>
          <w:lang w:eastAsia="el-GR"/>
        </w:rPr>
        <w:tab/>
      </w:r>
      <w:r w:rsidRPr="00B34E6E">
        <w:rPr>
          <w:rFonts w:ascii="Book Antiqua" w:eastAsia="Times New Roman" w:hAnsi="Book Antiqua" w:cs="Times New Roman"/>
          <w:sz w:val="20"/>
          <w:szCs w:val="20"/>
          <w:lang w:eastAsia="el-GR"/>
        </w:rPr>
        <w:tab/>
      </w:r>
      <w:r w:rsidRPr="00B34E6E">
        <w:rPr>
          <w:rFonts w:ascii="Book Antiqua" w:eastAsia="Times New Roman" w:hAnsi="Book Antiqua" w:cs="Times New Roman"/>
          <w:sz w:val="20"/>
          <w:szCs w:val="20"/>
          <w:lang w:eastAsia="el-GR"/>
        </w:rPr>
        <w:tab/>
      </w:r>
      <w:r w:rsidRPr="00B34E6E">
        <w:rPr>
          <w:rFonts w:ascii="Book Antiqua" w:eastAsia="Times New Roman" w:hAnsi="Book Antiqua" w:cs="Times New Roman"/>
          <w:sz w:val="20"/>
          <w:szCs w:val="20"/>
          <w:lang w:eastAsia="el-GR"/>
        </w:rPr>
        <w:tab/>
      </w:r>
    </w:p>
    <w:p w:rsidR="00900FA5" w:rsidRDefault="00900FA5" w:rsidP="000F1EDA">
      <w:pPr>
        <w:rPr>
          <w:b/>
        </w:rPr>
      </w:pPr>
    </w:p>
    <w:p w:rsidR="006B4A37" w:rsidRPr="006B4A37" w:rsidRDefault="006B4A37" w:rsidP="006B4A37">
      <w:pPr>
        <w:jc w:val="center"/>
        <w:rPr>
          <w:b/>
          <w:u w:val="single"/>
        </w:rPr>
      </w:pPr>
      <w:r w:rsidRPr="006B4A37">
        <w:rPr>
          <w:b/>
          <w:u w:val="single"/>
        </w:rPr>
        <w:t>ΑΝΑΚΟΙΝΩΣΗ</w:t>
      </w:r>
    </w:p>
    <w:p w:rsidR="00900FA5" w:rsidRPr="006B4A37" w:rsidRDefault="006B4A37" w:rsidP="006B4A37">
      <w:pPr>
        <w:jc w:val="center"/>
        <w:rPr>
          <w:b/>
          <w:u w:val="single"/>
        </w:rPr>
      </w:pPr>
      <w:r w:rsidRPr="006B4A37">
        <w:rPr>
          <w:b/>
          <w:u w:val="single"/>
        </w:rPr>
        <w:t>για τους επιτυχόντες κατηγορίας Μετεγγραφών με κοινωνικά και οικονομικά κριτήρια</w:t>
      </w:r>
    </w:p>
    <w:p w:rsidR="006B4A37" w:rsidRDefault="006B4A37" w:rsidP="001B7BCA">
      <w:pPr>
        <w:spacing w:line="360" w:lineRule="auto"/>
        <w:jc w:val="both"/>
      </w:pPr>
    </w:p>
    <w:p w:rsidR="006B4A37" w:rsidRDefault="006B4A37" w:rsidP="001B7BCA">
      <w:pPr>
        <w:spacing w:line="360" w:lineRule="auto"/>
        <w:jc w:val="both"/>
      </w:pPr>
      <w:r>
        <w:t>Καλούνται οι επιτυχόντες της κατηγορίας μετεγγραφών με κοινωνικά και οικονομικά κριτήρια στο Τμήμα Μουσικών Σπουδών του ΕΚΠΑ να προσκομίσουν τα δικαιολογητικά που έχουν επικαλεστεί για τη μετεγγραφή τους  από την Πέμπτη 10 Νοεμβρίου έως Παρασκευή 18 Νοεμβρίου 2022 στη Γραμματεία του Τμήματος Μουσικών Σπουδών (γρ. 321, 3</w:t>
      </w:r>
      <w:r w:rsidRPr="006B4A37">
        <w:rPr>
          <w:vertAlign w:val="superscript"/>
        </w:rPr>
        <w:t>ος</w:t>
      </w:r>
      <w:r>
        <w:t xml:space="preserve"> όροφος, Φιλοσοφική Σχολή, Πανεπιστημιούπολη Ζωγράφου). </w:t>
      </w:r>
    </w:p>
    <w:p w:rsidR="006B4A37" w:rsidRDefault="006B4A37" w:rsidP="001B7BCA">
      <w:pPr>
        <w:spacing w:line="360" w:lineRule="auto"/>
        <w:jc w:val="both"/>
      </w:pPr>
    </w:p>
    <w:p w:rsidR="006B4A37" w:rsidRDefault="006B4A37" w:rsidP="001B7BCA">
      <w:pPr>
        <w:spacing w:line="360" w:lineRule="auto"/>
        <w:jc w:val="both"/>
      </w:pPr>
      <w:r>
        <w:tab/>
      </w:r>
      <w:r>
        <w:tab/>
      </w:r>
      <w:r>
        <w:tab/>
      </w:r>
      <w:r>
        <w:tab/>
      </w:r>
      <w:r>
        <w:tab/>
      </w:r>
      <w:r>
        <w:tab/>
      </w:r>
      <w:r>
        <w:tab/>
      </w:r>
      <w:r>
        <w:tab/>
        <w:t>Από τη Γραμματεία</w:t>
      </w:r>
    </w:p>
    <w:sectPr w:rsidR="006B4A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FC" w:rsidRDefault="008E48FC" w:rsidP="000F1EDA">
      <w:pPr>
        <w:spacing w:after="0" w:line="240" w:lineRule="auto"/>
      </w:pPr>
      <w:r>
        <w:separator/>
      </w:r>
    </w:p>
  </w:endnote>
  <w:endnote w:type="continuationSeparator" w:id="0">
    <w:p w:rsidR="008E48FC" w:rsidRDefault="008E48FC" w:rsidP="000F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Katsoulidis">
    <w:altName w:val="Courier New"/>
    <w:panose1 w:val="00000000000000000000"/>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FC" w:rsidRDefault="008E48FC" w:rsidP="000F1EDA">
      <w:pPr>
        <w:spacing w:after="0" w:line="240" w:lineRule="auto"/>
      </w:pPr>
      <w:r>
        <w:separator/>
      </w:r>
    </w:p>
  </w:footnote>
  <w:footnote w:type="continuationSeparator" w:id="0">
    <w:p w:rsidR="008E48FC" w:rsidRDefault="008E48FC" w:rsidP="000F1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6F5"/>
    <w:multiLevelType w:val="hybridMultilevel"/>
    <w:tmpl w:val="94E6B2F2"/>
    <w:lvl w:ilvl="0" w:tplc="0408000F">
      <w:start w:val="1"/>
      <w:numFmt w:val="decimal"/>
      <w:lvlText w:val="%1."/>
      <w:lvlJc w:val="left"/>
      <w:pPr>
        <w:ind w:left="644"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 w15:restartNumberingAfterBreak="0">
    <w:nsid w:val="130307F3"/>
    <w:multiLevelType w:val="hybridMultilevel"/>
    <w:tmpl w:val="7AEADC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DA"/>
    <w:rsid w:val="000F1EDA"/>
    <w:rsid w:val="00131F63"/>
    <w:rsid w:val="001B7BCA"/>
    <w:rsid w:val="004257D4"/>
    <w:rsid w:val="00426E10"/>
    <w:rsid w:val="00553AFD"/>
    <w:rsid w:val="006B4A37"/>
    <w:rsid w:val="007E7B8D"/>
    <w:rsid w:val="0082120B"/>
    <w:rsid w:val="00835AB3"/>
    <w:rsid w:val="008E48FC"/>
    <w:rsid w:val="00900FA5"/>
    <w:rsid w:val="00945055"/>
    <w:rsid w:val="00AC4619"/>
    <w:rsid w:val="00AC57AD"/>
    <w:rsid w:val="00AC67A1"/>
    <w:rsid w:val="00B37993"/>
    <w:rsid w:val="00BE0D30"/>
    <w:rsid w:val="00D631AB"/>
    <w:rsid w:val="00E41C0A"/>
    <w:rsid w:val="00EA0169"/>
    <w:rsid w:val="00EC705E"/>
    <w:rsid w:val="00FF19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B709"/>
  <w15:chartTrackingRefBased/>
  <w15:docId w15:val="{4BC59F9E-3C1D-44DF-AE2F-84F042EE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F1EDA"/>
    <w:pPr>
      <w:spacing w:after="0" w:line="240" w:lineRule="auto"/>
    </w:pPr>
    <w:rPr>
      <w:sz w:val="20"/>
      <w:szCs w:val="20"/>
    </w:rPr>
  </w:style>
  <w:style w:type="character" w:customStyle="1" w:styleId="Char">
    <w:name w:val="Κείμενο υποσημείωσης Char"/>
    <w:basedOn w:val="a0"/>
    <w:link w:val="a3"/>
    <w:uiPriority w:val="99"/>
    <w:semiHidden/>
    <w:rsid w:val="000F1EDA"/>
    <w:rPr>
      <w:sz w:val="20"/>
      <w:szCs w:val="20"/>
    </w:rPr>
  </w:style>
  <w:style w:type="character" w:styleId="a4">
    <w:name w:val="footnote reference"/>
    <w:basedOn w:val="a0"/>
    <w:uiPriority w:val="99"/>
    <w:unhideWhenUsed/>
    <w:rsid w:val="000F1EDA"/>
    <w:rPr>
      <w:rFonts w:ascii="Book Antiqua" w:hAnsi="Book Antiqua"/>
      <w:sz w:val="16"/>
      <w:szCs w:val="16"/>
      <w:vertAlign w:val="superscript"/>
    </w:rPr>
  </w:style>
  <w:style w:type="table" w:customStyle="1" w:styleId="1">
    <w:name w:val="Πλέγμα πίνακα1"/>
    <w:basedOn w:val="a1"/>
    <w:next w:val="a5"/>
    <w:uiPriority w:val="59"/>
    <w:rsid w:val="000F1EDA"/>
    <w:pPr>
      <w:spacing w:after="0" w:line="240" w:lineRule="auto"/>
      <w:ind w:left="284" w:firstLine="284"/>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0F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553AFD"/>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553AFD"/>
    <w:rPr>
      <w:rFonts w:ascii="Segoe UI" w:hAnsi="Segoe UI" w:cs="Segoe UI"/>
      <w:sz w:val="18"/>
      <w:szCs w:val="18"/>
    </w:rPr>
  </w:style>
  <w:style w:type="paragraph" w:styleId="a7">
    <w:name w:val="List Paragraph"/>
    <w:basedOn w:val="a"/>
    <w:uiPriority w:val="34"/>
    <w:qFormat/>
    <w:rsid w:val="00900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740859">
      <w:bodyDiv w:val="1"/>
      <w:marLeft w:val="0"/>
      <w:marRight w:val="0"/>
      <w:marTop w:val="0"/>
      <w:marBottom w:val="0"/>
      <w:divBdr>
        <w:top w:val="none" w:sz="0" w:space="0" w:color="auto"/>
        <w:left w:val="none" w:sz="0" w:space="0" w:color="auto"/>
        <w:bottom w:val="none" w:sz="0" w:space="0" w:color="auto"/>
        <w:right w:val="none" w:sz="0" w:space="0" w:color="auto"/>
      </w:divBdr>
      <w:divsChild>
        <w:div w:id="1230573626">
          <w:marLeft w:val="0"/>
          <w:marRight w:val="0"/>
          <w:marTop w:val="0"/>
          <w:marBottom w:val="0"/>
          <w:divBdr>
            <w:top w:val="none" w:sz="0" w:space="0" w:color="auto"/>
            <w:left w:val="none" w:sz="0" w:space="0" w:color="auto"/>
            <w:bottom w:val="none" w:sz="0" w:space="0" w:color="auto"/>
            <w:right w:val="none" w:sz="0" w:space="0" w:color="auto"/>
          </w:divBdr>
        </w:div>
        <w:div w:id="21234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music.uoa.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Words>
  <Characters>686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Μήνα Γιαννοπούλου</dc:creator>
  <cp:keywords/>
  <dc:description/>
  <cp:lastModifiedBy>Μήνα Γιαννοπούλου</cp:lastModifiedBy>
  <cp:revision>3</cp:revision>
  <cp:lastPrinted>2022-11-01T10:56:00Z</cp:lastPrinted>
  <dcterms:created xsi:type="dcterms:W3CDTF">2022-11-07T08:17:00Z</dcterms:created>
  <dcterms:modified xsi:type="dcterms:W3CDTF">2022-11-07T08:24:00Z</dcterms:modified>
</cp:coreProperties>
</file>